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72" w:rsidRDefault="002B71A0">
      <w:pPr>
        <w:pStyle w:val="Body"/>
        <w:spacing w:line="480" w:lineRule="auto"/>
        <w:rPr>
          <w:rFonts w:ascii="Times New Roman" w:eastAsia="Times New Roman" w:hAnsi="Times New Roman" w:cs="Times New Roman"/>
        </w:rPr>
      </w:pPr>
      <w:proofErr w:type="spellStart"/>
      <w:r>
        <w:rPr>
          <w:rFonts w:ascii="Times New Roman"/>
        </w:rPr>
        <w:t>Unencapsulated</w:t>
      </w:r>
      <w:proofErr w:type="spellEnd"/>
      <w:r>
        <w:rPr>
          <w:rFonts w:ascii="Times New Roman"/>
        </w:rPr>
        <w:t xml:space="preserve"> modules and perceptual judgment </w:t>
      </w:r>
    </w:p>
    <w:p w:rsidR="00716ED0" w:rsidRDefault="002B71A0">
      <w:pPr>
        <w:pStyle w:val="Body"/>
        <w:spacing w:line="480" w:lineRule="auto"/>
        <w:rPr>
          <w:rFonts w:ascii="Times New Roman"/>
        </w:rPr>
      </w:pPr>
      <w:r>
        <w:rPr>
          <w:rFonts w:ascii="Times New Roman"/>
        </w:rPr>
        <w:t>Jack C. Lyons</w:t>
      </w:r>
    </w:p>
    <w:p w:rsidR="00034872" w:rsidRDefault="00716ED0">
      <w:pPr>
        <w:pStyle w:val="Body"/>
        <w:spacing w:line="480" w:lineRule="auto"/>
        <w:rPr>
          <w:rFonts w:ascii="Times New Roman" w:eastAsia="Times New Roman" w:hAnsi="Times New Roman" w:cs="Times New Roman"/>
        </w:rPr>
      </w:pPr>
      <w:r>
        <w:rPr>
          <w:rFonts w:ascii="Times New Roman"/>
        </w:rPr>
        <w:t>Department of Philosophy</w:t>
      </w:r>
    </w:p>
    <w:p w:rsidR="00034872" w:rsidRDefault="002B71A0">
      <w:pPr>
        <w:pStyle w:val="Body"/>
        <w:spacing w:line="480" w:lineRule="auto"/>
        <w:rPr>
          <w:rFonts w:ascii="Times New Roman" w:eastAsia="Times New Roman" w:hAnsi="Times New Roman" w:cs="Times New Roman"/>
        </w:rPr>
      </w:pPr>
      <w:r>
        <w:rPr>
          <w:rFonts w:ascii="Times New Roman"/>
        </w:rPr>
        <w:t>University of Arkansas</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rPr>
      </w:pPr>
      <w:r>
        <w:rPr>
          <w:rFonts w:ascii="Times New Roman"/>
        </w:rPr>
        <w:t xml:space="preserve">To what extent are cognitive capacities, especially perceptual capacities, </w:t>
      </w:r>
      <w:proofErr w:type="spellStart"/>
      <w:r>
        <w:rPr>
          <w:rFonts w:ascii="Times New Roman"/>
        </w:rPr>
        <w:t>informationally</w:t>
      </w:r>
      <w:proofErr w:type="spellEnd"/>
      <w:r>
        <w:rPr>
          <w:rFonts w:ascii="Times New Roman"/>
        </w:rPr>
        <w:t xml:space="preserve"> encapsulated and to what extent are they cognitively penetrable? And why does this matter? (</w:t>
      </w:r>
      <w:r w:rsidR="00FE6838">
        <w:rPr>
          <w:rFonts w:ascii="Times New Roman"/>
        </w:rPr>
        <w:t>I will suppose that</w:t>
      </w:r>
      <w:r>
        <w:rPr>
          <w:rFonts w:ascii="Times New Roman"/>
        </w:rPr>
        <w:t xml:space="preserve"> a penetrable system is just one that </w:t>
      </w:r>
      <w:proofErr w:type="spellStart"/>
      <w:r>
        <w:rPr>
          <w:rFonts w:ascii="Times New Roman"/>
        </w:rPr>
        <w:t>isn</w:t>
      </w:r>
      <w:proofErr w:type="spellEnd"/>
      <w:r>
        <w:rPr>
          <w:rFonts w:hAnsi="Times New Roman"/>
          <w:lang w:val="fr-FR"/>
        </w:rPr>
        <w:t>’</w:t>
      </w:r>
      <w:r>
        <w:rPr>
          <w:rFonts w:ascii="Times New Roman"/>
        </w:rPr>
        <w:t>t encapsulated, and conversely.) There are a number of reasons we should care about penetrability/encapsulation, but I will focus on two: (a) encapsulation is sometimes held to be definitional of modularity, and (b) penetrability has epistemological implications independent of modularity (in fact, it</w:t>
      </w:r>
      <w:r>
        <w:rPr>
          <w:rFonts w:hAnsi="Times New Roman"/>
          <w:lang w:val="fr-FR"/>
        </w:rPr>
        <w:t>’</w:t>
      </w:r>
      <w:r>
        <w:rPr>
          <w:rFonts w:ascii="Times New Roman"/>
        </w:rPr>
        <w:t>s sometimes held that if modularity has epistemological implications, it</w:t>
      </w:r>
      <w:r>
        <w:rPr>
          <w:rFonts w:hAnsi="Times New Roman"/>
          <w:lang w:val="fr-FR"/>
        </w:rPr>
        <w:t>’</w:t>
      </w:r>
      <w:r>
        <w:rPr>
          <w:rFonts w:ascii="Times New Roman"/>
        </w:rPr>
        <w:t xml:space="preserve">s because of encapsulation (Fodor 1985, though see Lyons 2009 for a contrary view)). My main concern is with (b), but I begin with a discussion of (a). I argue that modularity does not require encapsulation; that modularity may have epistemological implications independently of encapsulation; and that the </w:t>
      </w:r>
      <w:proofErr w:type="gramStart"/>
      <w:r>
        <w:rPr>
          <w:rFonts w:ascii="Times New Roman"/>
        </w:rPr>
        <w:t>epistemological</w:t>
      </w:r>
      <w:proofErr w:type="gramEnd"/>
      <w:r>
        <w:rPr>
          <w:rFonts w:ascii="Times New Roman"/>
        </w:rPr>
        <w:t xml:space="preserve"> implications of the cognitive penetrability of perception are messier than is sometimes thought.</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1. Modularity and encapsulation</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Recent discussions of modularity owe a lot to Fodor (1983). Fodor deliberately declines to define </w:t>
      </w:r>
      <w:r>
        <w:rPr>
          <w:rFonts w:hAnsi="Times New Roman"/>
        </w:rPr>
        <w:t>‘</w:t>
      </w:r>
      <w:r>
        <w:rPr>
          <w:rFonts w:ascii="Times New Roman"/>
        </w:rPr>
        <w:t>module</w:t>
      </w:r>
      <w:r>
        <w:rPr>
          <w:rFonts w:hAnsi="Times New Roman"/>
          <w:lang w:val="fr-FR"/>
        </w:rPr>
        <w:t>’</w:t>
      </w:r>
      <w:r>
        <w:rPr>
          <w:rFonts w:hAnsi="Times New Roman"/>
          <w:lang w:val="fr-FR"/>
        </w:rPr>
        <w:t xml:space="preserve"> </w:t>
      </w:r>
      <w:r>
        <w:rPr>
          <w:rFonts w:ascii="Times New Roman"/>
        </w:rPr>
        <w:t>and explicitly insists that modularity comes in degrees, but at the same time, he offers a set of nine diagnostic features that, if taken as definitional of modularity, provide a quite demanding theory of modularity. The most important of these features are speed, involuntariness, innateness, domain specificity, introspective opacity, and informational encapsulation. Though few endorse Fodor</w:t>
      </w:r>
      <w:r>
        <w:rPr>
          <w:rFonts w:hAnsi="Times New Roman"/>
          <w:lang w:val="fr-FR"/>
        </w:rPr>
        <w:t>’</w:t>
      </w:r>
      <w:r>
        <w:rPr>
          <w:rFonts w:ascii="Times New Roman"/>
        </w:rPr>
        <w:t>s view in its totality, one of the major theses of the book was that cognitive capacities that have some of these properties---</w:t>
      </w:r>
      <w:r>
        <w:rPr>
          <w:rFonts w:hAnsi="Times New Roman"/>
        </w:rPr>
        <w:t>“</w:t>
      </w:r>
      <w:r>
        <w:rPr>
          <w:rFonts w:ascii="Times New Roman"/>
        </w:rPr>
        <w:t>to some interesting extent</w:t>
      </w:r>
      <w:r>
        <w:rPr>
          <w:rFonts w:hAnsi="Times New Roman"/>
        </w:rPr>
        <w:t>”</w:t>
      </w:r>
      <w:r>
        <w:rPr>
          <w:rFonts w:hAnsi="Times New Roman"/>
        </w:rPr>
        <w:t xml:space="preserve"> </w:t>
      </w:r>
      <w:r>
        <w:rPr>
          <w:rFonts w:ascii="Times New Roman"/>
        </w:rPr>
        <w:t xml:space="preserve">(p. 37)---tend to have the others---again, to an interesting extent. This is still an important insight, despite the vagueness of the </w:t>
      </w:r>
      <w:r>
        <w:rPr>
          <w:rFonts w:hAnsi="Times New Roman"/>
        </w:rPr>
        <w:t>‘</w:t>
      </w:r>
      <w:r>
        <w:rPr>
          <w:rFonts w:ascii="Times New Roman"/>
        </w:rPr>
        <w:t>to an interesting extent</w:t>
      </w:r>
      <w:r>
        <w:rPr>
          <w:rFonts w:hAnsi="Times New Roman"/>
          <w:lang w:val="fr-FR"/>
        </w:rPr>
        <w:t>’</w:t>
      </w:r>
      <w:r>
        <w:rPr>
          <w:rFonts w:hAnsi="Times New Roman"/>
          <w:lang w:val="fr-FR"/>
        </w:rPr>
        <w:t xml:space="preserve"> </w:t>
      </w:r>
      <w:r>
        <w:rPr>
          <w:rFonts w:ascii="Times New Roman"/>
        </w:rPr>
        <w:t>clause; and it is, as far as I know, widely regarded as true, despite what Fodor</w:t>
      </w:r>
      <w:r>
        <w:rPr>
          <w:rFonts w:hAnsi="Times New Roman"/>
          <w:lang w:val="fr-FR"/>
        </w:rPr>
        <w:t>’</w:t>
      </w:r>
      <w:r>
        <w:rPr>
          <w:rFonts w:ascii="Times New Roman"/>
        </w:rPr>
        <w:t xml:space="preserve">s opponents and his more recent self have done to obscure this contribution by </w:t>
      </w:r>
      <w:r w:rsidR="000308EA">
        <w:rPr>
          <w:rFonts w:ascii="Times New Roman"/>
        </w:rPr>
        <w:t>focusing</w:t>
      </w:r>
      <w:r>
        <w:rPr>
          <w:rFonts w:ascii="Times New Roman"/>
        </w:rPr>
        <w:t xml:space="preserve"> on a sharper but more extreme version of the original proposal. Even if learning informs the development of perceptual systems, for example, they</w:t>
      </w:r>
      <w:r>
        <w:rPr>
          <w:rFonts w:hAnsi="Times New Roman"/>
          <w:lang w:val="fr-FR"/>
        </w:rPr>
        <w:t>’</w:t>
      </w:r>
      <w:r>
        <w:rPr>
          <w:rFonts w:ascii="Times New Roman"/>
        </w:rPr>
        <w:t xml:space="preserve">re still innately constrained </w:t>
      </w:r>
      <w:r>
        <w:rPr>
          <w:rFonts w:hAnsi="Times New Roman"/>
        </w:rPr>
        <w:t>“</w:t>
      </w:r>
      <w:r>
        <w:rPr>
          <w:rFonts w:ascii="Times New Roman"/>
        </w:rPr>
        <w:t>to some interesting extent</w:t>
      </w:r>
      <w:r>
        <w:rPr>
          <w:rFonts w:hAnsi="Times New Roman"/>
        </w:rPr>
        <w:t>”</w:t>
      </w:r>
      <w:r>
        <w:rPr>
          <w:rFonts w:ascii="Times New Roman"/>
        </w:rPr>
        <w:t xml:space="preserve">; even if they are cognitively penetrable, such cognitive penetration is not entirely rampant; etc. Fodor starts out careful to deny that the nine features are either categorical (e.g., a system need only be innate </w:t>
      </w:r>
      <w:r>
        <w:rPr>
          <w:rFonts w:ascii="Times New Roman"/>
          <w:i/>
          <w:iCs/>
        </w:rPr>
        <w:t xml:space="preserve">to an interesting extent </w:t>
      </w:r>
      <w:r>
        <w:rPr>
          <w:rFonts w:ascii="Times New Roman"/>
        </w:rPr>
        <w:t>to count as modular) or definitional of modularity</w:t>
      </w:r>
      <w:r w:rsidR="00716ED0">
        <w:rPr>
          <w:rFonts w:ascii="Times New Roman"/>
        </w:rPr>
        <w:t>, though he sometimes</w:t>
      </w:r>
      <w:r>
        <w:rPr>
          <w:rFonts w:ascii="Times New Roman"/>
        </w:rPr>
        <w:t xml:space="preserve"> (here in 1983, but even more so in 1984 and 2000) act</w:t>
      </w:r>
      <w:r w:rsidR="00716ED0">
        <w:rPr>
          <w:rFonts w:ascii="Times New Roman"/>
        </w:rPr>
        <w:t>s</w:t>
      </w:r>
      <w:r>
        <w:rPr>
          <w:rFonts w:ascii="Times New Roman"/>
        </w:rPr>
        <w:t xml:space="preserve"> as if they are both.</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Fodor</w:t>
      </w:r>
      <w:r>
        <w:rPr>
          <w:rFonts w:hAnsi="Times New Roman"/>
          <w:lang w:val="fr-FR"/>
        </w:rPr>
        <w:t>’</w:t>
      </w:r>
      <w:r>
        <w:rPr>
          <w:rFonts w:ascii="Times New Roman"/>
        </w:rPr>
        <w:t>s work on modularity embodies several distinguishable theses; three are worth singling out here. I have already mentioned a claim we might call the Cluster Thesis, which holds that capacities exhibiting some of the aforementioned properties tend to exhibit them all. A second assertion, the Input Thesis, claims that all and only the input systems are modular</w:t>
      </w:r>
      <w:r w:rsidR="00716ED0">
        <w:rPr>
          <w:rFonts w:ascii="Times New Roman"/>
        </w:rPr>
        <w:t xml:space="preserve">, </w:t>
      </w:r>
      <w:r w:rsidR="00716ED0">
        <w:rPr>
          <w:rFonts w:ascii="Times New Roman"/>
        </w:rPr>
        <w:t>“</w:t>
      </w:r>
      <w:r w:rsidR="00716ED0">
        <w:rPr>
          <w:rFonts w:ascii="Times New Roman"/>
        </w:rPr>
        <w:t>central</w:t>
      </w:r>
      <w:r w:rsidR="00716ED0">
        <w:rPr>
          <w:rFonts w:ascii="Times New Roman"/>
        </w:rPr>
        <w:t>”</w:t>
      </w:r>
      <w:r w:rsidR="00716ED0">
        <w:rPr>
          <w:rFonts w:ascii="Times New Roman"/>
        </w:rPr>
        <w:t xml:space="preserve"> systems allegedly lacking these nine properties</w:t>
      </w:r>
      <w:r>
        <w:rPr>
          <w:rFonts w:ascii="Times New Roman"/>
        </w:rPr>
        <w:t>. These are both distinct from the Plurality Thesis, which claims that the mind is not a single, indivisible Cartesian/</w:t>
      </w:r>
      <w:proofErr w:type="spellStart"/>
      <w:r>
        <w:rPr>
          <w:rFonts w:ascii="Times New Roman"/>
        </w:rPr>
        <w:t>Lashleyan</w:t>
      </w:r>
      <w:proofErr w:type="spellEnd"/>
      <w:r>
        <w:rPr>
          <w:rFonts w:ascii="Times New Roman"/>
        </w:rPr>
        <w:t xml:space="preserve"> whole, but a collection of relatively independent systems. The first and third theses, especially, are fairly uncontroversial, although it is easy to read Fodor as endorsing implausibly radical versions of all three claims, by (a) insisting that the nine diagnostic features constitute necessary and sufficient conditions for modularity, (b) that these features must be present to more than just some interesting extent (e.g., that modularity requires a level of innateness that precludes genuine perceptual learning), and (c) that systems failing to satisfy these very strict criteria are therefore radically </w:t>
      </w:r>
      <w:proofErr w:type="spellStart"/>
      <w:r>
        <w:rPr>
          <w:rFonts w:ascii="Times New Roman"/>
        </w:rPr>
        <w:t>Quinean</w:t>
      </w:r>
      <w:proofErr w:type="spellEnd"/>
      <w:r>
        <w:rPr>
          <w:rFonts w:ascii="Times New Roman"/>
        </w:rPr>
        <w:t xml:space="preserve"> (Fodor 2000) and inseparably intermingled. I don</w:t>
      </w:r>
      <w:r>
        <w:rPr>
          <w:rFonts w:hAnsi="Times New Roman"/>
          <w:lang w:val="fr-FR"/>
        </w:rPr>
        <w:t>’</w:t>
      </w:r>
      <w:r>
        <w:rPr>
          <w:rFonts w:ascii="Times New Roman"/>
        </w:rPr>
        <w:t>t claim that this is, in fact, Fodor</w:t>
      </w:r>
      <w:r>
        <w:rPr>
          <w:rFonts w:hAnsi="Times New Roman"/>
          <w:lang w:val="fr-FR"/>
        </w:rPr>
        <w:t>’</w:t>
      </w:r>
      <w:r>
        <w:rPr>
          <w:rFonts w:ascii="Times New Roman"/>
        </w:rPr>
        <w:t>s view but only that it</w:t>
      </w:r>
      <w:r>
        <w:rPr>
          <w:rFonts w:hAnsi="Times New Roman"/>
          <w:lang w:val="fr-FR"/>
        </w:rPr>
        <w:t>’</w:t>
      </w:r>
      <w:r>
        <w:rPr>
          <w:rFonts w:ascii="Times New Roman"/>
        </w:rPr>
        <w:t>s not hard to read this into him.</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Just as a suitably understood version of the Cluster Thesis is pretty uncontroversial, so too there is some version of the Plurality Thesis that should be widely acceptable. This is important, because the Cluster and Input theses presuppose the Plurality Thesis, but not vice versa. A weak doctrine of modularity---or a doctrine of weak modularity---is committed to the Plurality Thesis, and it uses the term </w:t>
      </w:r>
      <w:r>
        <w:rPr>
          <w:rFonts w:hAnsi="Times New Roman"/>
        </w:rPr>
        <w:t>‘</w:t>
      </w:r>
      <w:r>
        <w:rPr>
          <w:rFonts w:ascii="Times New Roman"/>
        </w:rPr>
        <w:t>module</w:t>
      </w:r>
      <w:r>
        <w:rPr>
          <w:rFonts w:hAnsi="Times New Roman"/>
          <w:lang w:val="fr-FR"/>
        </w:rPr>
        <w:t>’</w:t>
      </w:r>
      <w:r>
        <w:rPr>
          <w:rFonts w:hAnsi="Times New Roman"/>
          <w:lang w:val="fr-FR"/>
        </w:rPr>
        <w:t xml:space="preserve"> </w:t>
      </w:r>
      <w:r>
        <w:rPr>
          <w:rFonts w:ascii="Times New Roman"/>
        </w:rPr>
        <w:t>to refer to these relatively independent systems. This doctrine of weak modularity is one that I</w:t>
      </w:r>
      <w:r>
        <w:rPr>
          <w:rFonts w:hAnsi="Times New Roman"/>
          <w:lang w:val="fr-FR"/>
        </w:rPr>
        <w:t>’</w:t>
      </w:r>
      <w:proofErr w:type="spellStart"/>
      <w:r>
        <w:rPr>
          <w:rFonts w:ascii="Times New Roman"/>
        </w:rPr>
        <w:t>ve</w:t>
      </w:r>
      <w:proofErr w:type="spellEnd"/>
      <w:r>
        <w:rPr>
          <w:rFonts w:ascii="Times New Roman"/>
        </w:rPr>
        <w:t xml:space="preserve"> articulated elsewhere (Lyons 2001), but it</w:t>
      </w:r>
      <w:r>
        <w:rPr>
          <w:rFonts w:hAnsi="Times New Roman"/>
          <w:lang w:val="fr-FR"/>
        </w:rPr>
        <w:t>’</w:t>
      </w:r>
      <w:r>
        <w:rPr>
          <w:rFonts w:ascii="Times New Roman"/>
        </w:rPr>
        <w:t xml:space="preserve">s worth reiterating some of the highlights here. This modularity doctrine </w:t>
      </w:r>
      <w:proofErr w:type="spellStart"/>
      <w:r>
        <w:rPr>
          <w:rFonts w:ascii="Times New Roman"/>
        </w:rPr>
        <w:t>doesn</w:t>
      </w:r>
      <w:proofErr w:type="spellEnd"/>
      <w:r>
        <w:rPr>
          <w:rFonts w:hAnsi="Times New Roman"/>
          <w:lang w:val="fr-FR"/>
        </w:rPr>
        <w:t>’</w:t>
      </w:r>
      <w:r>
        <w:rPr>
          <w:rFonts w:ascii="Times New Roman"/>
        </w:rPr>
        <w:t xml:space="preserve">t require innateness, even to an interesting extent; it </w:t>
      </w:r>
      <w:proofErr w:type="spellStart"/>
      <w:r>
        <w:rPr>
          <w:rFonts w:ascii="Times New Roman"/>
        </w:rPr>
        <w:t>doesn</w:t>
      </w:r>
      <w:proofErr w:type="spellEnd"/>
      <w:r>
        <w:rPr>
          <w:rFonts w:hAnsi="Times New Roman"/>
          <w:lang w:val="fr-FR"/>
        </w:rPr>
        <w:t>’</w:t>
      </w:r>
      <w:r>
        <w:rPr>
          <w:rFonts w:ascii="Times New Roman"/>
        </w:rPr>
        <w:t>t require speed, introspective opacity, etc. It does require something like domain specificity and something superficially like informational encapsulation, though it turns out that the differences between these and what the doctrine does require are deeper than the similarities.</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When we talk about a </w:t>
      </w:r>
      <w:r>
        <w:rPr>
          <w:rFonts w:hAnsi="Times New Roman"/>
        </w:rPr>
        <w:t>“</w:t>
      </w:r>
      <w:r>
        <w:rPr>
          <w:rFonts w:ascii="Times New Roman"/>
        </w:rPr>
        <w:t>system for face recognition</w:t>
      </w:r>
      <w:r>
        <w:rPr>
          <w:rFonts w:hAnsi="Times New Roman"/>
        </w:rPr>
        <w:t>”</w:t>
      </w:r>
      <w:r>
        <w:rPr>
          <w:rFonts w:hAnsi="Times New Roman"/>
        </w:rPr>
        <w:t xml:space="preserve"> </w:t>
      </w:r>
      <w:r>
        <w:rPr>
          <w:rFonts w:ascii="Times New Roman"/>
        </w:rPr>
        <w:t xml:space="preserve">or the like, we are talking, to a first approximation, about a unified and separable entity that performs the task of face recognition. Although we name tasks by reference to their outputs, it is better, I argue, to think of tasks as input-output functions; and it is convenient for expository purposes to adopt an extensional understanding of functions: as sets of ordered (input-output) pairs. Modularity is a partly </w:t>
      </w:r>
      <w:proofErr w:type="spellStart"/>
      <w:r>
        <w:rPr>
          <w:rFonts w:ascii="Times New Roman"/>
        </w:rPr>
        <w:t>implementational</w:t>
      </w:r>
      <w:proofErr w:type="spellEnd"/>
      <w:r>
        <w:rPr>
          <w:rFonts w:ascii="Times New Roman"/>
        </w:rPr>
        <w:t xml:space="preserve"> concept, and we need to think about the mechanisms, or substrates, that compute these tasks. </w:t>
      </w:r>
      <w:r w:rsidR="00716ED0">
        <w:rPr>
          <w:rFonts w:ascii="Times New Roman"/>
        </w:rPr>
        <w:t xml:space="preserve">Suppose a substrate </w:t>
      </w:r>
      <w:r w:rsidR="00716ED0" w:rsidRPr="00716ED0">
        <w:rPr>
          <w:rFonts w:ascii="Times New Roman"/>
          <w:i/>
        </w:rPr>
        <w:t>S</w:t>
      </w:r>
      <w:r w:rsidR="00716ED0">
        <w:rPr>
          <w:rFonts w:ascii="Times New Roman"/>
        </w:rPr>
        <w:t xml:space="preserve"> computes a function. </w:t>
      </w:r>
      <w:r>
        <w:rPr>
          <w:rFonts w:ascii="Times New Roman"/>
        </w:rPr>
        <w:t xml:space="preserve">I say that </w:t>
      </w:r>
      <w:r>
        <w:rPr>
          <w:rFonts w:ascii="Times New Roman"/>
          <w:i/>
          <w:iCs/>
        </w:rPr>
        <w:t>S</w:t>
      </w:r>
      <w:r>
        <w:rPr>
          <w:rFonts w:ascii="Times New Roman"/>
        </w:rPr>
        <w:t xml:space="preserve"> </w:t>
      </w:r>
      <w:r>
        <w:rPr>
          <w:rFonts w:ascii="Times New Roman"/>
          <w:b/>
          <w:bCs/>
        </w:rPr>
        <w:t>specializes</w:t>
      </w:r>
      <w:r>
        <w:rPr>
          <w:rFonts w:ascii="Times New Roman"/>
        </w:rPr>
        <w:t xml:space="preserve"> in </w:t>
      </w:r>
      <w:r>
        <w:rPr>
          <w:rFonts w:ascii="Times New Roman"/>
          <w:i/>
          <w:iCs/>
        </w:rPr>
        <w:t>T</w:t>
      </w:r>
      <w:r>
        <w:rPr>
          <w:rFonts w:ascii="Times New Roman"/>
        </w:rPr>
        <w:t xml:space="preserve"> </w:t>
      </w:r>
      <w:proofErr w:type="spellStart"/>
      <w:r>
        <w:rPr>
          <w:rFonts w:ascii="Times New Roman"/>
        </w:rPr>
        <w:t>iff</w:t>
      </w:r>
      <w:proofErr w:type="spellEnd"/>
      <w:r>
        <w:rPr>
          <w:rFonts w:ascii="Times New Roman"/>
        </w:rPr>
        <w:t xml:space="preserve"> </w:t>
      </w:r>
      <w:r>
        <w:rPr>
          <w:rFonts w:ascii="Times New Roman"/>
          <w:i/>
          <w:iCs/>
        </w:rPr>
        <w:t>T</w:t>
      </w:r>
      <w:r>
        <w:rPr>
          <w:rFonts w:ascii="Times New Roman"/>
        </w:rPr>
        <w:t xml:space="preserve"> is an exhaustive specification of the input-output function that </w:t>
      </w:r>
      <w:r w:rsidR="00716ED0">
        <w:rPr>
          <w:rFonts w:ascii="Times New Roman"/>
          <w:i/>
        </w:rPr>
        <w:t>S</w:t>
      </w:r>
      <w:r w:rsidR="00716ED0">
        <w:rPr>
          <w:rFonts w:ascii="Times New Roman"/>
        </w:rPr>
        <w:t xml:space="preserve"> computes. </w:t>
      </w:r>
      <w:r>
        <w:rPr>
          <w:rFonts w:ascii="Times New Roman"/>
        </w:rPr>
        <w:t>This is merely a restriction on the naming of systems (one that is frequently violated without much harm); strictly speaking, it</w:t>
      </w:r>
      <w:r>
        <w:rPr>
          <w:rFonts w:hAnsi="Times New Roman"/>
          <w:lang w:val="fr-FR"/>
        </w:rPr>
        <w:t>’</w:t>
      </w:r>
      <w:r>
        <w:rPr>
          <w:rFonts w:ascii="Times New Roman"/>
        </w:rPr>
        <w:t xml:space="preserve">s not a </w:t>
      </w:r>
      <w:r>
        <w:rPr>
          <w:rFonts w:ascii="Times New Roman"/>
          <w:i/>
          <w:iCs/>
        </w:rPr>
        <w:t>face recognition system</w:t>
      </w:r>
      <w:r>
        <w:rPr>
          <w:rFonts w:ascii="Times New Roman"/>
        </w:rPr>
        <w:t xml:space="preserve"> if it</w:t>
      </w:r>
      <w:r>
        <w:rPr>
          <w:rFonts w:hAnsi="Times New Roman"/>
          <w:lang w:val="fr-FR"/>
        </w:rPr>
        <w:t>’</w:t>
      </w:r>
      <w:r>
        <w:rPr>
          <w:rFonts w:ascii="Times New Roman"/>
        </w:rPr>
        <w:t xml:space="preserve">s also involved in recognizing individual cows, bird species, etc. </w:t>
      </w:r>
      <w:r>
        <w:rPr>
          <w:rFonts w:ascii="Times New Roman"/>
          <w:i/>
          <w:iCs/>
        </w:rPr>
        <w:t>S</w:t>
      </w:r>
      <w:r>
        <w:rPr>
          <w:rFonts w:ascii="Times New Roman"/>
          <w:lang w:val="nl-NL"/>
        </w:rPr>
        <w:t xml:space="preserve"> is </w:t>
      </w:r>
      <w:proofErr w:type="spellStart"/>
      <w:r>
        <w:rPr>
          <w:rFonts w:ascii="Times New Roman"/>
          <w:b/>
          <w:bCs/>
          <w:lang w:val="it-IT"/>
        </w:rPr>
        <w:t>isolable</w:t>
      </w:r>
      <w:proofErr w:type="spellEnd"/>
      <w:r>
        <w:rPr>
          <w:rFonts w:ascii="Times New Roman"/>
        </w:rPr>
        <w:t xml:space="preserve"> with respect to task </w:t>
      </w:r>
      <w:r>
        <w:rPr>
          <w:rFonts w:ascii="Times New Roman"/>
          <w:i/>
          <w:iCs/>
        </w:rPr>
        <w:t>T</w:t>
      </w:r>
      <w:r>
        <w:rPr>
          <w:rFonts w:ascii="Times New Roman"/>
        </w:rPr>
        <w:t xml:space="preserve"> </w:t>
      </w:r>
      <w:proofErr w:type="spellStart"/>
      <w:r>
        <w:rPr>
          <w:rFonts w:ascii="Times New Roman"/>
        </w:rPr>
        <w:t>iff</w:t>
      </w:r>
      <w:proofErr w:type="spellEnd"/>
      <w:r>
        <w:rPr>
          <w:rFonts w:ascii="Times New Roman"/>
        </w:rPr>
        <w:t xml:space="preserve"> </w:t>
      </w:r>
      <w:r>
        <w:rPr>
          <w:rFonts w:ascii="Times New Roman"/>
          <w:i/>
          <w:iCs/>
        </w:rPr>
        <w:t>S</w:t>
      </w:r>
      <w:r>
        <w:rPr>
          <w:rFonts w:ascii="Times New Roman"/>
        </w:rPr>
        <w:t xml:space="preserve"> computes </w:t>
      </w:r>
      <w:r>
        <w:rPr>
          <w:rFonts w:ascii="Times New Roman"/>
          <w:i/>
          <w:iCs/>
        </w:rPr>
        <w:t>T</w:t>
      </w:r>
      <w:r>
        <w:rPr>
          <w:rFonts w:ascii="Times New Roman"/>
        </w:rPr>
        <w:t xml:space="preserve"> and could do so even if no other substrate computed any functions. That is, </w:t>
      </w:r>
      <w:r>
        <w:rPr>
          <w:rFonts w:ascii="Times New Roman"/>
          <w:i/>
          <w:iCs/>
        </w:rPr>
        <w:t>S</w:t>
      </w:r>
      <w:r>
        <w:rPr>
          <w:rFonts w:ascii="Times New Roman"/>
        </w:rPr>
        <w:t xml:space="preserve">, if given one of the inputs of </w:t>
      </w:r>
      <w:r>
        <w:rPr>
          <w:rFonts w:ascii="Times New Roman"/>
          <w:i/>
          <w:iCs/>
        </w:rPr>
        <w:t>T</w:t>
      </w:r>
      <w:r>
        <w:rPr>
          <w:rFonts w:ascii="Times New Roman"/>
        </w:rPr>
        <w:t xml:space="preserve">, is capable, by itself, of producing the appropriate output, without the assistance of other substrates. </w:t>
      </w:r>
      <w:proofErr w:type="spellStart"/>
      <w:r>
        <w:rPr>
          <w:rFonts w:ascii="Times New Roman"/>
        </w:rPr>
        <w:t>Isolability</w:t>
      </w:r>
      <w:proofErr w:type="spellEnd"/>
      <w:r>
        <w:rPr>
          <w:rFonts w:ascii="Times New Roman"/>
        </w:rPr>
        <w:t xml:space="preserve"> is thus a counterfactual issue about the computational capacities of a substrate. Finally, we need to distinguish parts of tasks from subtasks. A </w:t>
      </w:r>
      <w:r>
        <w:rPr>
          <w:rFonts w:ascii="Times New Roman"/>
          <w:b/>
          <w:bCs/>
        </w:rPr>
        <w:t>subtask</w:t>
      </w:r>
      <w:r>
        <w:rPr>
          <w:rFonts w:ascii="Times New Roman"/>
        </w:rPr>
        <w:t xml:space="preserve"> is a task that is computed by a mechanism on the way to computing something else; a </w:t>
      </w:r>
      <w:r>
        <w:rPr>
          <w:rFonts w:ascii="Times New Roman"/>
          <w:b/>
          <w:bCs/>
        </w:rPr>
        <w:t>part</w:t>
      </w:r>
      <w:r>
        <w:rPr>
          <w:rFonts w:ascii="Times New Roman"/>
        </w:rPr>
        <w:t xml:space="preserve"> of </w:t>
      </w:r>
      <w:r>
        <w:rPr>
          <w:rFonts w:ascii="Times New Roman"/>
          <w:i/>
          <w:iCs/>
        </w:rPr>
        <w:t>T</w:t>
      </w:r>
      <w:r>
        <w:rPr>
          <w:rFonts w:ascii="Times New Roman"/>
        </w:rPr>
        <w:t xml:space="preserve"> is simply a subset of the input-output pairs that constitute </w:t>
      </w:r>
      <w:r>
        <w:rPr>
          <w:rFonts w:ascii="Times New Roman"/>
          <w:i/>
          <w:iCs/>
        </w:rPr>
        <w:t>T</w:t>
      </w:r>
      <w:r>
        <w:rPr>
          <w:rFonts w:ascii="Times New Roman"/>
        </w:rPr>
        <w:t xml:space="preserve">. </w:t>
      </w:r>
      <w:r>
        <w:rPr>
          <w:rFonts w:ascii="Times New Roman"/>
          <w:i/>
          <w:iCs/>
        </w:rPr>
        <w:t>S</w:t>
      </w:r>
      <w:r>
        <w:rPr>
          <w:rFonts w:ascii="Times New Roman"/>
          <w:lang w:val="nl-NL"/>
        </w:rPr>
        <w:t xml:space="preserve"> is </w:t>
      </w:r>
      <w:r>
        <w:rPr>
          <w:rFonts w:ascii="Times New Roman"/>
          <w:b/>
          <w:bCs/>
        </w:rPr>
        <w:t>unitary</w:t>
      </w:r>
      <w:r>
        <w:rPr>
          <w:rFonts w:ascii="Times New Roman"/>
        </w:rPr>
        <w:t xml:space="preserve"> with respect to </w:t>
      </w:r>
      <w:r>
        <w:rPr>
          <w:rFonts w:ascii="Times New Roman"/>
          <w:i/>
          <w:iCs/>
        </w:rPr>
        <w:t>T</w:t>
      </w:r>
      <w:r>
        <w:rPr>
          <w:rFonts w:ascii="Times New Roman"/>
        </w:rPr>
        <w:t xml:space="preserve"> </w:t>
      </w:r>
      <w:proofErr w:type="spellStart"/>
      <w:r>
        <w:rPr>
          <w:rFonts w:ascii="Times New Roman"/>
        </w:rPr>
        <w:t>iff</w:t>
      </w:r>
      <w:proofErr w:type="spellEnd"/>
      <w:r>
        <w:rPr>
          <w:rFonts w:ascii="Times New Roman"/>
        </w:rPr>
        <w:t xml:space="preserve"> no proper part of </w:t>
      </w:r>
      <w:r>
        <w:rPr>
          <w:rFonts w:ascii="Times New Roman"/>
          <w:i/>
          <w:iCs/>
        </w:rPr>
        <w:t>S</w:t>
      </w:r>
      <w:r>
        <w:rPr>
          <w:rFonts w:ascii="Times New Roman"/>
        </w:rPr>
        <w:t xml:space="preserve"> specializes in and is isolable with respect to any proper part of </w:t>
      </w:r>
      <w:r>
        <w:rPr>
          <w:rFonts w:ascii="Times New Roman"/>
          <w:i/>
          <w:iCs/>
        </w:rPr>
        <w:t>T</w:t>
      </w:r>
      <w:r>
        <w:rPr>
          <w:rFonts w:ascii="Times New Roman"/>
        </w:rPr>
        <w:t xml:space="preserve">. </w:t>
      </w:r>
      <w:proofErr w:type="spellStart"/>
      <w:r>
        <w:rPr>
          <w:rFonts w:ascii="Times New Roman"/>
        </w:rPr>
        <w:t>Unitariness</w:t>
      </w:r>
      <w:proofErr w:type="spellEnd"/>
      <w:r>
        <w:rPr>
          <w:rFonts w:ascii="Times New Roman"/>
        </w:rPr>
        <w:t xml:space="preserve"> ensures that our substrates will be the smallest mechanisms needed for the computation (my left-inferior-temporal-cortex-plus-the-doorknob </w:t>
      </w:r>
      <w:proofErr w:type="spellStart"/>
      <w:r>
        <w:rPr>
          <w:rFonts w:ascii="Times New Roman"/>
        </w:rPr>
        <w:t>doesn</w:t>
      </w:r>
      <w:proofErr w:type="spellEnd"/>
      <w:r>
        <w:rPr>
          <w:rFonts w:hAnsi="Times New Roman"/>
          <w:lang w:val="fr-FR"/>
        </w:rPr>
        <w:t>’</w:t>
      </w:r>
      <w:r>
        <w:rPr>
          <w:rFonts w:ascii="Times New Roman"/>
        </w:rPr>
        <w:t xml:space="preserve">t compute anything that left IT </w:t>
      </w:r>
      <w:proofErr w:type="spellStart"/>
      <w:r>
        <w:rPr>
          <w:rFonts w:ascii="Times New Roman"/>
        </w:rPr>
        <w:t>doesn</w:t>
      </w:r>
      <w:proofErr w:type="spellEnd"/>
      <w:r>
        <w:rPr>
          <w:rFonts w:hAnsi="Times New Roman"/>
          <w:lang w:val="fr-FR"/>
        </w:rPr>
        <w:t>’</w:t>
      </w:r>
      <w:r>
        <w:rPr>
          <w:rFonts w:ascii="Times New Roman"/>
        </w:rPr>
        <w:t>t compute by itself) and that the substrates and tasks are non-gerrymandered (if there</w:t>
      </w:r>
      <w:r>
        <w:rPr>
          <w:rFonts w:hAnsi="Times New Roman"/>
          <w:lang w:val="fr-FR"/>
        </w:rPr>
        <w:t>’</w:t>
      </w:r>
      <w:r>
        <w:rPr>
          <w:rFonts w:ascii="Times New Roman"/>
        </w:rPr>
        <w:t>s a system for visual face recognition and one for auditory melody recognition, there will be a disjunctive substrate that computes face-recognition-or-auditory-melody-recognition, but the substrate won</w:t>
      </w:r>
      <w:r>
        <w:rPr>
          <w:rFonts w:hAnsi="Times New Roman"/>
          <w:lang w:val="fr-FR"/>
        </w:rPr>
        <w:t>’</w:t>
      </w:r>
      <w:r>
        <w:rPr>
          <w:rFonts w:ascii="Times New Roman"/>
        </w:rPr>
        <w:t>t be unitary with respect to this task).</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This gives us a theory about cognitive systems: </w:t>
      </w:r>
      <w:r>
        <w:rPr>
          <w:rFonts w:ascii="Times New Roman"/>
          <w:i/>
          <w:iCs/>
        </w:rPr>
        <w:t>S</w:t>
      </w:r>
      <w:r>
        <w:rPr>
          <w:rFonts w:ascii="Times New Roman"/>
        </w:rPr>
        <w:t xml:space="preserve"> </w:t>
      </w:r>
      <w:r>
        <w:rPr>
          <w:rFonts w:ascii="Times New Roman"/>
          <w:b/>
          <w:bCs/>
          <w:lang w:val="pt-PT"/>
        </w:rPr>
        <w:t xml:space="preserve">realizes a </w:t>
      </w:r>
      <w:proofErr w:type="spellStart"/>
      <w:r>
        <w:rPr>
          <w:rFonts w:ascii="Times New Roman"/>
          <w:b/>
          <w:bCs/>
          <w:lang w:val="pt-PT"/>
        </w:rPr>
        <w:t>system</w:t>
      </w:r>
      <w:proofErr w:type="spellEnd"/>
      <w:r>
        <w:rPr>
          <w:rFonts w:ascii="Times New Roman"/>
          <w:lang w:val="da-DK"/>
        </w:rPr>
        <w:t xml:space="preserve"> for </w:t>
      </w:r>
      <w:r>
        <w:rPr>
          <w:rFonts w:ascii="Times New Roman"/>
          <w:i/>
          <w:iCs/>
        </w:rPr>
        <w:t>T</w:t>
      </w:r>
      <w:r>
        <w:rPr>
          <w:rFonts w:ascii="Times New Roman"/>
        </w:rPr>
        <w:t xml:space="preserve"> </w:t>
      </w:r>
      <w:proofErr w:type="spellStart"/>
      <w:r>
        <w:rPr>
          <w:rFonts w:ascii="Times New Roman"/>
        </w:rPr>
        <w:t>iff</w:t>
      </w:r>
      <w:proofErr w:type="spellEnd"/>
      <w:r>
        <w:rPr>
          <w:rFonts w:ascii="Times New Roman"/>
        </w:rPr>
        <w:t xml:space="preserve"> </w:t>
      </w:r>
      <w:r>
        <w:rPr>
          <w:rFonts w:ascii="Times New Roman"/>
          <w:i/>
          <w:iCs/>
        </w:rPr>
        <w:t>S</w:t>
      </w:r>
      <w:r>
        <w:rPr>
          <w:rFonts w:ascii="Times New Roman"/>
        </w:rPr>
        <w:t xml:space="preserve"> is isolable with respect to </w:t>
      </w:r>
      <w:r>
        <w:rPr>
          <w:rFonts w:ascii="Times New Roman"/>
          <w:i/>
          <w:iCs/>
        </w:rPr>
        <w:t>T</w:t>
      </w:r>
      <w:r>
        <w:rPr>
          <w:rFonts w:ascii="Times New Roman"/>
        </w:rPr>
        <w:t xml:space="preserve">, is unitary with respect to </w:t>
      </w:r>
      <w:r>
        <w:rPr>
          <w:rFonts w:ascii="Times New Roman"/>
          <w:i/>
          <w:iCs/>
        </w:rPr>
        <w:t>T</w:t>
      </w:r>
      <w:r>
        <w:rPr>
          <w:rFonts w:ascii="Times New Roman"/>
        </w:rPr>
        <w:t xml:space="preserve">, and specializes in </w:t>
      </w:r>
      <w:r>
        <w:rPr>
          <w:rFonts w:ascii="Times New Roman"/>
          <w:i/>
          <w:iCs/>
        </w:rPr>
        <w:t>T</w:t>
      </w:r>
      <w:r>
        <w:rPr>
          <w:rFonts w:ascii="Times New Roman"/>
        </w:rPr>
        <w:t>.</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 think these cognitive systems are what people mean by the term </w:t>
      </w:r>
      <w:r>
        <w:rPr>
          <w:rFonts w:hAnsi="Times New Roman"/>
        </w:rPr>
        <w:t>‘</w:t>
      </w:r>
      <w:r>
        <w:rPr>
          <w:rFonts w:ascii="Times New Roman"/>
        </w:rPr>
        <w:t>module</w:t>
      </w:r>
      <w:r>
        <w:rPr>
          <w:rFonts w:hAnsi="Times New Roman"/>
          <w:lang w:val="fr-FR"/>
        </w:rPr>
        <w:t>’</w:t>
      </w:r>
      <w:r>
        <w:rPr>
          <w:rFonts w:hAnsi="Times New Roman"/>
          <w:lang w:val="fr-FR"/>
        </w:rPr>
        <w:t xml:space="preserve"> </w:t>
      </w:r>
      <w:r>
        <w:rPr>
          <w:rFonts w:ascii="Times New Roman"/>
        </w:rPr>
        <w:t>these days,</w:t>
      </w:r>
      <w:r>
        <w:rPr>
          <w:rFonts w:ascii="Times New Roman" w:eastAsia="Times New Roman" w:hAnsi="Times New Roman" w:cs="Times New Roman"/>
          <w:vertAlign w:val="superscript"/>
        </w:rPr>
        <w:footnoteReference w:id="2"/>
      </w:r>
      <w:r>
        <w:rPr>
          <w:rFonts w:ascii="Times New Roman"/>
          <w:lang w:val="de-DE"/>
        </w:rPr>
        <w:t xml:space="preserve"> so I</w:t>
      </w:r>
      <w:r>
        <w:rPr>
          <w:rFonts w:hAnsi="Times New Roman"/>
          <w:lang w:val="fr-FR"/>
        </w:rPr>
        <w:t>’</w:t>
      </w:r>
      <w:proofErr w:type="spellStart"/>
      <w:r>
        <w:rPr>
          <w:rFonts w:ascii="Times New Roman"/>
        </w:rPr>
        <w:t>ll</w:t>
      </w:r>
      <w:proofErr w:type="spellEnd"/>
      <w:r>
        <w:rPr>
          <w:rFonts w:ascii="Times New Roman"/>
        </w:rPr>
        <w:t xml:space="preserve"> simply call them </w:t>
      </w:r>
      <w:r>
        <w:rPr>
          <w:rFonts w:hAnsi="Times New Roman"/>
        </w:rPr>
        <w:t>‘</w:t>
      </w:r>
      <w:r>
        <w:rPr>
          <w:rFonts w:ascii="Times New Roman"/>
        </w:rPr>
        <w:t>modules</w:t>
      </w:r>
      <w:r>
        <w:rPr>
          <w:rFonts w:hAnsi="Times New Roman"/>
          <w:lang w:val="fr-FR"/>
        </w:rPr>
        <w:t>’</w:t>
      </w:r>
      <w:r>
        <w:rPr>
          <w:rFonts w:hAnsi="Times New Roman"/>
          <w:lang w:val="fr-FR"/>
        </w:rPr>
        <w:t xml:space="preserve"> </w:t>
      </w:r>
      <w:r>
        <w:rPr>
          <w:rFonts w:ascii="Times New Roman"/>
        </w:rPr>
        <w:t>(in fact, it</w:t>
      </w:r>
      <w:r>
        <w:rPr>
          <w:rFonts w:hAnsi="Times New Roman"/>
          <w:lang w:val="fr-FR"/>
        </w:rPr>
        <w:t>’</w:t>
      </w:r>
      <w:r>
        <w:rPr>
          <w:rFonts w:ascii="Times New Roman"/>
        </w:rPr>
        <w:t>s what I</w:t>
      </w:r>
      <w:r>
        <w:rPr>
          <w:rFonts w:hAnsi="Times New Roman"/>
          <w:lang w:val="fr-FR"/>
        </w:rPr>
        <w:t>’</w:t>
      </w:r>
      <w:proofErr w:type="spellStart"/>
      <w:r>
        <w:rPr>
          <w:rFonts w:ascii="Times New Roman"/>
        </w:rPr>
        <w:t>ll</w:t>
      </w:r>
      <w:proofErr w:type="spellEnd"/>
      <w:r>
        <w:rPr>
          <w:rFonts w:ascii="Times New Roman"/>
        </w:rPr>
        <w:t xml:space="preserve"> mean by </w:t>
      </w:r>
      <w:r>
        <w:rPr>
          <w:rFonts w:hAnsi="Times New Roman"/>
        </w:rPr>
        <w:t>‘</w:t>
      </w:r>
      <w:r>
        <w:rPr>
          <w:rFonts w:ascii="Times New Roman"/>
        </w:rPr>
        <w:t>module</w:t>
      </w:r>
      <w:r>
        <w:rPr>
          <w:rFonts w:hAnsi="Times New Roman"/>
          <w:lang w:val="fr-FR"/>
        </w:rPr>
        <w:t>’</w:t>
      </w:r>
      <w:r>
        <w:rPr>
          <w:rFonts w:hAnsi="Times New Roman"/>
          <w:lang w:val="fr-FR"/>
        </w:rPr>
        <w:t xml:space="preserve"> </w:t>
      </w:r>
      <w:r>
        <w:rPr>
          <w:rFonts w:ascii="Times New Roman"/>
        </w:rPr>
        <w:t xml:space="preserve">henceforth), and we can come up with another term, like </w:t>
      </w:r>
      <w:r>
        <w:rPr>
          <w:rFonts w:hAnsi="Times New Roman"/>
        </w:rPr>
        <w:t>‘</w:t>
      </w:r>
      <w:r>
        <w:rPr>
          <w:rFonts w:ascii="Times New Roman"/>
        </w:rPr>
        <w:t>F-modules</w:t>
      </w:r>
      <w:r>
        <w:rPr>
          <w:rFonts w:hAnsi="Times New Roman"/>
          <w:lang w:val="fr-FR"/>
        </w:rPr>
        <w:t>’</w:t>
      </w:r>
      <w:r>
        <w:rPr>
          <w:rFonts w:ascii="Times New Roman"/>
        </w:rPr>
        <w:t>, for the ones that satisfy Fodor</w:t>
      </w:r>
      <w:r>
        <w:rPr>
          <w:rFonts w:hAnsi="Times New Roman"/>
          <w:lang w:val="fr-FR"/>
        </w:rPr>
        <w:t>’</w:t>
      </w:r>
      <w:r>
        <w:rPr>
          <w:rFonts w:ascii="Times New Roman"/>
        </w:rPr>
        <w:t>s criteria. Now perhaps many modules, even in this weak, non-</w:t>
      </w:r>
      <w:proofErr w:type="spellStart"/>
      <w:r>
        <w:rPr>
          <w:rFonts w:ascii="Times New Roman"/>
        </w:rPr>
        <w:t>Fodorian</w:t>
      </w:r>
      <w:proofErr w:type="spellEnd"/>
      <w:r>
        <w:rPr>
          <w:rFonts w:ascii="Times New Roman"/>
        </w:rPr>
        <w:t xml:space="preserve"> sense, happen to be domain specific and </w:t>
      </w:r>
      <w:proofErr w:type="spellStart"/>
      <w:r>
        <w:rPr>
          <w:rFonts w:ascii="Times New Roman"/>
        </w:rPr>
        <w:t>informationally</w:t>
      </w:r>
      <w:proofErr w:type="spellEnd"/>
      <w:r>
        <w:rPr>
          <w:rFonts w:ascii="Times New Roman"/>
        </w:rPr>
        <w:t xml:space="preserve"> encapsulated </w:t>
      </w:r>
      <w:r>
        <w:rPr>
          <w:rFonts w:hAnsi="Times New Roman"/>
        </w:rPr>
        <w:t>“</w:t>
      </w:r>
      <w:r>
        <w:rPr>
          <w:rFonts w:ascii="Times New Roman"/>
        </w:rPr>
        <w:t>to some interesting extent.</w:t>
      </w:r>
      <w:r>
        <w:rPr>
          <w:rFonts w:hAnsi="Times New Roman"/>
        </w:rPr>
        <w:t>”</w:t>
      </w:r>
      <w:r>
        <w:rPr>
          <w:rFonts w:hAnsi="Times New Roman"/>
        </w:rPr>
        <w:t xml:space="preserve"> </w:t>
      </w:r>
      <w:r>
        <w:rPr>
          <w:rFonts w:ascii="Times New Roman"/>
        </w:rPr>
        <w:t xml:space="preserve">But notice how different task specificity is from full-blown domain specificity, </w:t>
      </w:r>
      <w:proofErr w:type="spellStart"/>
      <w:r>
        <w:rPr>
          <w:rFonts w:ascii="Times New Roman"/>
        </w:rPr>
        <w:t>isolability</w:t>
      </w:r>
      <w:proofErr w:type="spellEnd"/>
      <w:r>
        <w:rPr>
          <w:rFonts w:ascii="Times New Roman"/>
        </w:rPr>
        <w:t xml:space="preserve"> from informational encapsulation. Anything that computes a function is trivially task-specific, but domain specificity---whatever exactly that is---is surely intended to be harder to come by. A system that specialized in the first order predicate calculus would be task specific but would presumably not count as domain specific. It is hard to know, as the notion of domain specificity has never, to my knowledge, been spelled out in nearly as much clarity as has the notion of computation of functions. One not insignificant advantage of my view over some other views (e.g., Fodor 1983, </w:t>
      </w:r>
      <w:proofErr w:type="spellStart"/>
      <w:r>
        <w:rPr>
          <w:rFonts w:ascii="Times New Roman"/>
        </w:rPr>
        <w:t>Coltheart</w:t>
      </w:r>
      <w:proofErr w:type="spellEnd"/>
      <w:r>
        <w:rPr>
          <w:rFonts w:ascii="Times New Roman"/>
        </w:rPr>
        <w:t xml:space="preserve"> 1999) is that it </w:t>
      </w:r>
      <w:proofErr w:type="spellStart"/>
      <w:r>
        <w:rPr>
          <w:rFonts w:ascii="Times New Roman"/>
        </w:rPr>
        <w:t>doesn</w:t>
      </w:r>
      <w:proofErr w:type="spellEnd"/>
      <w:r>
        <w:rPr>
          <w:rFonts w:hAnsi="Times New Roman"/>
          <w:lang w:val="fr-FR"/>
        </w:rPr>
        <w:t>’</w:t>
      </w:r>
      <w:r>
        <w:rPr>
          <w:rFonts w:ascii="Times New Roman"/>
        </w:rPr>
        <w:t>t require us to figure out what counts as domain specificity.</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More importantly, </w:t>
      </w:r>
      <w:proofErr w:type="spellStart"/>
      <w:r>
        <w:rPr>
          <w:rFonts w:ascii="Times New Roman" w:eastAsia="Times New Roman" w:hAnsi="Times New Roman" w:cs="Times New Roman"/>
        </w:rPr>
        <w:t>isolability</w:t>
      </w:r>
      <w:proofErr w:type="spellEnd"/>
      <w:r>
        <w:rPr>
          <w:rFonts w:ascii="Times New Roman" w:eastAsia="Times New Roman" w:hAnsi="Times New Roman" w:cs="Times New Roman"/>
        </w:rPr>
        <w:t xml:space="preserve"> and encapsulation should not be confused. My brain is isolable from your brain (each can compute even without the aid of the other), but the fact that we</w:t>
      </w:r>
      <w:r>
        <w:rPr>
          <w:rFonts w:hAnsi="Times New Roman"/>
          <w:lang w:val="fr-FR"/>
        </w:rPr>
        <w:t>’</w:t>
      </w:r>
      <w:r>
        <w:rPr>
          <w:rFonts w:ascii="Times New Roman"/>
        </w:rPr>
        <w:t xml:space="preserve">re communicating means they </w:t>
      </w:r>
      <w:proofErr w:type="spellStart"/>
      <w:r>
        <w:rPr>
          <w:rFonts w:ascii="Times New Roman"/>
        </w:rPr>
        <w:t>aren</w:t>
      </w:r>
      <w:proofErr w:type="spellEnd"/>
      <w:r>
        <w:rPr>
          <w:rFonts w:hAnsi="Times New Roman"/>
          <w:lang w:val="fr-FR"/>
        </w:rPr>
        <w:t>’</w:t>
      </w:r>
      <w:r>
        <w:rPr>
          <w:rFonts w:ascii="Times New Roman"/>
        </w:rPr>
        <w:t xml:space="preserve">t </w:t>
      </w:r>
      <w:proofErr w:type="spellStart"/>
      <w:r>
        <w:rPr>
          <w:rFonts w:ascii="Times New Roman"/>
        </w:rPr>
        <w:t>informationally</w:t>
      </w:r>
      <w:proofErr w:type="spellEnd"/>
      <w:r>
        <w:rPr>
          <w:rFonts w:ascii="Times New Roman"/>
        </w:rPr>
        <w:t xml:space="preserve"> encapsulated from each other.</w:t>
      </w:r>
      <w:r>
        <w:rPr>
          <w:rFonts w:ascii="Times New Roman" w:eastAsia="Times New Roman" w:hAnsi="Times New Roman" w:cs="Times New Roman"/>
          <w:vertAlign w:val="superscript"/>
        </w:rPr>
        <w:footnoteReference w:id="3"/>
      </w:r>
      <w:r>
        <w:rPr>
          <w:rFonts w:ascii="Times New Roman"/>
        </w:rPr>
        <w:t xml:space="preserve"> </w:t>
      </w:r>
      <w:proofErr w:type="spellStart"/>
      <w:r>
        <w:rPr>
          <w:rFonts w:ascii="Times New Roman"/>
        </w:rPr>
        <w:t>Isolability</w:t>
      </w:r>
      <w:proofErr w:type="spellEnd"/>
      <w:r>
        <w:rPr>
          <w:rFonts w:ascii="Times New Roman"/>
        </w:rPr>
        <w:t xml:space="preserve"> is about system boundaries, about what is required to have an intact computational device; encapsulation is a matter of where a given system gets its </w:t>
      </w:r>
      <w:proofErr w:type="gramStart"/>
      <w:r>
        <w:rPr>
          <w:rFonts w:ascii="Times New Roman"/>
        </w:rPr>
        <w:t>inputs from.</w:t>
      </w:r>
      <w:proofErr w:type="gramEnd"/>
      <w:r>
        <w:rPr>
          <w:rFonts w:ascii="Times New Roman"/>
        </w:rPr>
        <w:t xml:space="preserve"> I assume that </w:t>
      </w:r>
      <w:r>
        <w:rPr>
          <w:rFonts w:ascii="Times New Roman"/>
          <w:i/>
          <w:iCs/>
        </w:rPr>
        <w:t>S</w:t>
      </w:r>
      <w:r>
        <w:rPr>
          <w:rFonts w:ascii="Times New Roman"/>
          <w:vertAlign w:val="subscript"/>
        </w:rPr>
        <w:t>1</w:t>
      </w:r>
      <w:r>
        <w:rPr>
          <w:rFonts w:ascii="Times New Roman"/>
        </w:rPr>
        <w:t xml:space="preserve"> is encapsulated from </w:t>
      </w:r>
      <w:r>
        <w:rPr>
          <w:rFonts w:ascii="Times New Roman"/>
          <w:i/>
          <w:iCs/>
        </w:rPr>
        <w:t>S</w:t>
      </w:r>
      <w:r>
        <w:rPr>
          <w:rFonts w:ascii="Times New Roman"/>
          <w:vertAlign w:val="subscript"/>
        </w:rPr>
        <w:t>2</w:t>
      </w:r>
      <w:r>
        <w:rPr>
          <w:rFonts w:ascii="Times New Roman"/>
        </w:rPr>
        <w:t xml:space="preserve"> </w:t>
      </w:r>
      <w:proofErr w:type="spellStart"/>
      <w:r>
        <w:rPr>
          <w:rFonts w:ascii="Times New Roman"/>
        </w:rPr>
        <w:t>iff</w:t>
      </w:r>
      <w:proofErr w:type="spellEnd"/>
      <w:r>
        <w:rPr>
          <w:rFonts w:ascii="Times New Roman"/>
        </w:rPr>
        <w:t xml:space="preserve"> </w:t>
      </w:r>
      <w:r>
        <w:rPr>
          <w:rFonts w:ascii="Times New Roman"/>
          <w:i/>
          <w:iCs/>
        </w:rPr>
        <w:t>S</w:t>
      </w:r>
      <w:r>
        <w:rPr>
          <w:rFonts w:ascii="Times New Roman"/>
          <w:vertAlign w:val="subscript"/>
        </w:rPr>
        <w:t>1</w:t>
      </w:r>
      <w:r>
        <w:rPr>
          <w:rFonts w:ascii="Times New Roman"/>
        </w:rPr>
        <w:t xml:space="preserve"> does not receive any inputs from </w:t>
      </w:r>
      <w:r>
        <w:rPr>
          <w:rFonts w:ascii="Times New Roman"/>
          <w:i/>
          <w:iCs/>
        </w:rPr>
        <w:t>S</w:t>
      </w:r>
      <w:r>
        <w:rPr>
          <w:rFonts w:ascii="Times New Roman"/>
          <w:vertAlign w:val="subscript"/>
        </w:rPr>
        <w:t>2</w:t>
      </w:r>
      <w:r>
        <w:rPr>
          <w:rFonts w:ascii="Times New Roman"/>
        </w:rPr>
        <w:t xml:space="preserve">. This strikes me as the natural view of encapsulation, although </w:t>
      </w:r>
      <w:proofErr w:type="spellStart"/>
      <w:r>
        <w:rPr>
          <w:rFonts w:ascii="Times New Roman"/>
        </w:rPr>
        <w:t>Carruthers</w:t>
      </w:r>
      <w:proofErr w:type="spellEnd"/>
      <w:r>
        <w:rPr>
          <w:rFonts w:ascii="Times New Roman"/>
        </w:rPr>
        <w:t xml:space="preserve"> (2006) offers a surprising alternative. For some reason---perhaps he is thinking of encapsulation as a monadic property---he starts by defining encapsulation as a mechanism</w:t>
      </w:r>
      <w:r>
        <w:rPr>
          <w:rFonts w:hAnsi="Times New Roman"/>
          <w:lang w:val="fr-FR"/>
        </w:rPr>
        <w:t>’</w:t>
      </w:r>
      <w:r>
        <w:rPr>
          <w:rFonts w:ascii="Times New Roman"/>
        </w:rPr>
        <w:t>s being unable to draw on outside information</w:t>
      </w:r>
      <w:r>
        <w:rPr>
          <w:rFonts w:ascii="Times New Roman"/>
          <w:i/>
          <w:iCs/>
        </w:rPr>
        <w:t xml:space="preserve"> in addition to its input</w:t>
      </w:r>
      <w:r>
        <w:rPr>
          <w:rFonts w:ascii="Times New Roman"/>
        </w:rPr>
        <w:t xml:space="preserve">. Because the natural way to understand input is just as whatever information a mechanism draws on, there is an obvious threat of trivialization, which </w:t>
      </w:r>
      <w:proofErr w:type="spellStart"/>
      <w:r>
        <w:rPr>
          <w:rFonts w:ascii="Times New Roman"/>
        </w:rPr>
        <w:t>Carruthers</w:t>
      </w:r>
      <w:proofErr w:type="spellEnd"/>
      <w:r>
        <w:rPr>
          <w:rFonts w:ascii="Times New Roman"/>
        </w:rPr>
        <w:t xml:space="preserve"> handles by defining </w:t>
      </w:r>
      <w:r>
        <w:rPr>
          <w:rFonts w:hAnsi="Times New Roman"/>
        </w:rPr>
        <w:t>‘</w:t>
      </w:r>
      <w:r>
        <w:rPr>
          <w:rFonts w:ascii="Times New Roman"/>
        </w:rPr>
        <w:t>input</w:t>
      </w:r>
      <w:r>
        <w:rPr>
          <w:rFonts w:hAnsi="Times New Roman"/>
          <w:lang w:val="fr-FR"/>
        </w:rPr>
        <w:t>’</w:t>
      </w:r>
      <w:r>
        <w:rPr>
          <w:rFonts w:hAnsi="Times New Roman"/>
          <w:lang w:val="fr-FR"/>
        </w:rPr>
        <w:t xml:space="preserve"> </w:t>
      </w:r>
      <w:r>
        <w:rPr>
          <w:rFonts w:ascii="Times New Roman"/>
        </w:rPr>
        <w:t>in a more restricted way. T</w:t>
      </w:r>
      <w:r w:rsidR="00716ED0">
        <w:rPr>
          <w:rFonts w:ascii="Times New Roman"/>
        </w:rPr>
        <w:t>hese complications vanish on a two</w:t>
      </w:r>
      <w:r>
        <w:rPr>
          <w:rFonts w:ascii="Times New Roman"/>
        </w:rPr>
        <w:t xml:space="preserve">-place relational understanding of encapsulation, as just described. If we want a monadic conception of encapsulation (outright) as well, we can </w:t>
      </w:r>
      <w:r w:rsidR="00716ED0">
        <w:rPr>
          <w:rFonts w:ascii="Times New Roman"/>
        </w:rPr>
        <w:t>say that an encapsulated system</w:t>
      </w:r>
      <w:r>
        <w:rPr>
          <w:rFonts w:ascii="Times New Roman"/>
        </w:rPr>
        <w:t xml:space="preserve"> is one that </w:t>
      </w:r>
      <w:proofErr w:type="spellStart"/>
      <w:r>
        <w:rPr>
          <w:rFonts w:ascii="Times New Roman"/>
        </w:rPr>
        <w:t>doesn</w:t>
      </w:r>
      <w:proofErr w:type="spellEnd"/>
      <w:r>
        <w:rPr>
          <w:rFonts w:hAnsi="Times New Roman"/>
          <w:lang w:val="fr-FR"/>
        </w:rPr>
        <w:t>’</w:t>
      </w:r>
      <w:r>
        <w:rPr>
          <w:rFonts w:ascii="Times New Roman"/>
        </w:rPr>
        <w:t xml:space="preserve">t receive inputs from </w:t>
      </w:r>
      <w:r>
        <w:rPr>
          <w:rFonts w:ascii="Times New Roman"/>
          <w:i/>
          <w:iCs/>
        </w:rPr>
        <w:t xml:space="preserve">any other </w:t>
      </w:r>
      <w:r>
        <w:rPr>
          <w:rFonts w:ascii="Times New Roman"/>
        </w:rPr>
        <w:t xml:space="preserve">system. Obviously, the only systems that might satisfy the monadic conception would be </w:t>
      </w:r>
      <w:r>
        <w:rPr>
          <w:rFonts w:hAnsi="Times New Roman"/>
        </w:rPr>
        <w:t>“</w:t>
      </w:r>
      <w:r>
        <w:rPr>
          <w:rFonts w:ascii="Times New Roman"/>
        </w:rPr>
        <w:t>input</w:t>
      </w:r>
      <w:r>
        <w:rPr>
          <w:rFonts w:hAnsi="Times New Roman"/>
        </w:rPr>
        <w:t>”</w:t>
      </w:r>
      <w:r>
        <w:rPr>
          <w:rFonts w:hAnsi="Times New Roman"/>
        </w:rPr>
        <w:t xml:space="preserve"> </w:t>
      </w:r>
      <w:r>
        <w:rPr>
          <w:rFonts w:ascii="Times New Roman"/>
        </w:rPr>
        <w:t xml:space="preserve">systems that take their inputs from sensory transducers, rather than other cognitive systems. Many </w:t>
      </w:r>
      <w:r>
        <w:rPr>
          <w:rFonts w:hAnsi="Times New Roman"/>
        </w:rPr>
        <w:t>“</w:t>
      </w:r>
      <w:r>
        <w:rPr>
          <w:rFonts w:ascii="Times New Roman"/>
        </w:rPr>
        <w:t>central systems,</w:t>
      </w:r>
      <w:r>
        <w:rPr>
          <w:rFonts w:hAnsi="Times New Roman"/>
        </w:rPr>
        <w:t>”</w:t>
      </w:r>
      <w:r>
        <w:rPr>
          <w:rFonts w:hAnsi="Times New Roman"/>
        </w:rPr>
        <w:t xml:space="preserve"> </w:t>
      </w:r>
      <w:r>
        <w:rPr>
          <w:rFonts w:ascii="Times New Roman"/>
        </w:rPr>
        <w:t xml:space="preserve">however, may be encapsulated from each other and from various input systems.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Fodor has argued (1983, 2000) that encapsulation has a special role to play, that even if the rest of the nine criteria are optional, encapsulation really is a necessary condition for modularity, presumably at least partly on the grounds that </w:t>
      </w:r>
      <w:r>
        <w:rPr>
          <w:rFonts w:hAnsi="Times New Roman"/>
        </w:rPr>
        <w:t>“</w:t>
      </w:r>
      <w:r>
        <w:rPr>
          <w:rFonts w:ascii="Times New Roman"/>
        </w:rPr>
        <w:t xml:space="preserve">it is a point of definition that distinct functional components cannot interface </w:t>
      </w:r>
      <w:r>
        <w:rPr>
          <w:rFonts w:ascii="Times New Roman"/>
          <w:i/>
          <w:iCs/>
        </w:rPr>
        <w:t>everywhere</w:t>
      </w:r>
      <w:r>
        <w:rPr>
          <w:rFonts w:ascii="Times New Roman"/>
        </w:rPr>
        <w:t xml:space="preserve"> on pain of their ceasing to be distinct</w:t>
      </w:r>
      <w:r>
        <w:rPr>
          <w:rFonts w:hAnsi="Times New Roman"/>
        </w:rPr>
        <w:t>”</w:t>
      </w:r>
      <w:r>
        <w:rPr>
          <w:rFonts w:hAnsi="Times New Roman"/>
        </w:rPr>
        <w:t xml:space="preserve"> </w:t>
      </w:r>
      <w:r>
        <w:rPr>
          <w:rFonts w:ascii="Times New Roman"/>
        </w:rPr>
        <w:t xml:space="preserve">(1983, p. 87). But this </w:t>
      </w:r>
      <w:proofErr w:type="spellStart"/>
      <w:r>
        <w:rPr>
          <w:rFonts w:ascii="Times New Roman"/>
        </w:rPr>
        <w:t>isn</w:t>
      </w:r>
      <w:proofErr w:type="spellEnd"/>
      <w:r>
        <w:rPr>
          <w:rFonts w:hAnsi="Times New Roman"/>
          <w:lang w:val="fr-FR"/>
        </w:rPr>
        <w:t>’</w:t>
      </w:r>
      <w:r>
        <w:rPr>
          <w:rFonts w:ascii="Times New Roman"/>
        </w:rPr>
        <w:t xml:space="preserve">t right. </w:t>
      </w:r>
      <w:proofErr w:type="spellStart"/>
      <w:r>
        <w:rPr>
          <w:rFonts w:ascii="Times New Roman"/>
        </w:rPr>
        <w:t>Isolability</w:t>
      </w:r>
      <w:proofErr w:type="spellEnd"/>
      <w:r>
        <w:rPr>
          <w:rFonts w:ascii="Times New Roman"/>
        </w:rPr>
        <w:t xml:space="preserve"> suffices for distinctness, even though </w:t>
      </w:r>
      <w:proofErr w:type="spellStart"/>
      <w:r>
        <w:rPr>
          <w:rFonts w:ascii="Times New Roman"/>
        </w:rPr>
        <w:t>isolability</w:t>
      </w:r>
      <w:proofErr w:type="spellEnd"/>
      <w:r>
        <w:rPr>
          <w:rFonts w:ascii="Times New Roman"/>
        </w:rPr>
        <w:t xml:space="preserve"> imposes no restrictions at all on information exchange: </w:t>
      </w:r>
      <w:r>
        <w:rPr>
          <w:rFonts w:ascii="Times New Roman"/>
          <w:i/>
          <w:iCs/>
        </w:rPr>
        <w:t>a</w:t>
      </w:r>
      <w:r>
        <w:rPr>
          <w:rFonts w:ascii="Times New Roman"/>
        </w:rPr>
        <w:t xml:space="preserve"> and </w:t>
      </w:r>
      <w:r>
        <w:rPr>
          <w:rFonts w:ascii="Times New Roman"/>
          <w:i/>
          <w:iCs/>
        </w:rPr>
        <w:t>b</w:t>
      </w:r>
      <w:r>
        <w:rPr>
          <w:rFonts w:ascii="Times New Roman"/>
        </w:rPr>
        <w:t xml:space="preserve"> could be isolable even if they shared everything, so long as that sharing was unnecessary. If </w:t>
      </w:r>
      <w:proofErr w:type="gramStart"/>
      <w:r>
        <w:rPr>
          <w:rFonts w:ascii="Times New Roman"/>
          <w:i/>
          <w:iCs/>
        </w:rPr>
        <w:t>a</w:t>
      </w:r>
      <w:r>
        <w:rPr>
          <w:rFonts w:ascii="Times New Roman"/>
        </w:rPr>
        <w:t xml:space="preserve"> could</w:t>
      </w:r>
      <w:proofErr w:type="gramEnd"/>
      <w:r>
        <w:rPr>
          <w:rFonts w:ascii="Times New Roman"/>
        </w:rPr>
        <w:t xml:space="preserve"> go on without </w:t>
      </w:r>
      <w:r>
        <w:rPr>
          <w:rFonts w:ascii="Times New Roman"/>
          <w:i/>
          <w:iCs/>
        </w:rPr>
        <w:t>b</w:t>
      </w:r>
      <w:r>
        <w:rPr>
          <w:rFonts w:ascii="Times New Roman"/>
        </w:rPr>
        <w:t xml:space="preserve">, then </w:t>
      </w:r>
      <w:r>
        <w:rPr>
          <w:rFonts w:ascii="Times New Roman"/>
          <w:i/>
          <w:iCs/>
        </w:rPr>
        <w:t>a</w:t>
      </w:r>
      <w:r>
        <w:rPr>
          <w:rFonts w:ascii="Times New Roman"/>
        </w:rPr>
        <w:t xml:space="preserve"> is isolable from </w:t>
      </w:r>
      <w:r>
        <w:rPr>
          <w:rFonts w:ascii="Times New Roman"/>
          <w:i/>
          <w:iCs/>
        </w:rPr>
        <w:t>b</w:t>
      </w:r>
      <w:r>
        <w:rPr>
          <w:rFonts w:ascii="Times New Roman"/>
        </w:rPr>
        <w:t xml:space="preserve">. Consider again my brain and yours; if we had perfect telepathy, the brains would </w:t>
      </w:r>
      <w:r>
        <w:rPr>
          <w:rFonts w:hAnsi="Times New Roman"/>
        </w:rPr>
        <w:t>“</w:t>
      </w:r>
      <w:r>
        <w:rPr>
          <w:rFonts w:ascii="Times New Roman"/>
        </w:rPr>
        <w:t>interface everywhere</w:t>
      </w:r>
      <w:r>
        <w:rPr>
          <w:rFonts w:hAnsi="Times New Roman"/>
        </w:rPr>
        <w:t>”</w:t>
      </w:r>
      <w:r>
        <w:rPr>
          <w:rFonts w:ascii="Times New Roman"/>
        </w:rPr>
        <w:t>, but this would not imply that they were not distinct (this is especially obvious if the telepathic communication were voluntary).</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It is also important to point out that </w:t>
      </w:r>
      <w:proofErr w:type="spellStart"/>
      <w:r>
        <w:rPr>
          <w:rFonts w:ascii="Times New Roman" w:eastAsia="Times New Roman" w:hAnsi="Times New Roman" w:cs="Times New Roman"/>
        </w:rPr>
        <w:t>isolability</w:t>
      </w:r>
      <w:proofErr w:type="spellEnd"/>
      <w:r>
        <w:rPr>
          <w:rFonts w:ascii="Times New Roman" w:eastAsia="Times New Roman" w:hAnsi="Times New Roman" w:cs="Times New Roman"/>
        </w:rPr>
        <w:t xml:space="preserve"> is different from </w:t>
      </w:r>
      <w:proofErr w:type="spellStart"/>
      <w:r>
        <w:rPr>
          <w:rFonts w:ascii="Times New Roman" w:eastAsia="Times New Roman" w:hAnsi="Times New Roman" w:cs="Times New Roman"/>
        </w:rPr>
        <w:t>dissociability</w:t>
      </w:r>
      <w:proofErr w:type="spellEnd"/>
      <w:r>
        <w:rPr>
          <w:rFonts w:ascii="Times New Roman" w:eastAsia="Times New Roman" w:hAnsi="Times New Roman" w:cs="Times New Roman"/>
        </w:rPr>
        <w:t xml:space="preserve">, at least if the latter is read as indicating an ability to produce the normal outputs in the absence of other mechanisms. Stokes and Bergeron, in an unpublished paper, point out that my understanding of modularity is superior to </w:t>
      </w:r>
      <w:proofErr w:type="spellStart"/>
      <w:r>
        <w:rPr>
          <w:rFonts w:ascii="Times New Roman" w:eastAsia="Times New Roman" w:hAnsi="Times New Roman" w:cs="Times New Roman"/>
        </w:rPr>
        <w:t>Carruthers</w:t>
      </w:r>
      <w:proofErr w:type="spellEnd"/>
      <w:r>
        <w:rPr>
          <w:rFonts w:hAnsi="Times New Roman"/>
          <w:lang w:val="fr-FR"/>
        </w:rPr>
        <w:t>’</w:t>
      </w:r>
      <w:r>
        <w:rPr>
          <w:rFonts w:ascii="Times New Roman"/>
        </w:rPr>
        <w:t>s (2006), at least as they understand him.</w:t>
      </w:r>
      <w:r>
        <w:rPr>
          <w:rFonts w:ascii="Times New Roman" w:eastAsia="Times New Roman" w:hAnsi="Times New Roman" w:cs="Times New Roman"/>
          <w:vertAlign w:val="superscript"/>
        </w:rPr>
        <w:footnoteReference w:id="4"/>
      </w:r>
      <w:r>
        <w:rPr>
          <w:rFonts w:ascii="Times New Roman"/>
        </w:rPr>
        <w:t xml:space="preserve"> They view </w:t>
      </w:r>
      <w:proofErr w:type="spellStart"/>
      <w:r>
        <w:rPr>
          <w:rFonts w:ascii="Times New Roman"/>
        </w:rPr>
        <w:t>Carruthers</w:t>
      </w:r>
      <w:proofErr w:type="spellEnd"/>
      <w:r>
        <w:rPr>
          <w:rFonts w:ascii="Times New Roman"/>
        </w:rPr>
        <w:t xml:space="preserve"> (see 2006, p. 2) as holding that </w:t>
      </w:r>
      <w:proofErr w:type="spellStart"/>
      <w:r>
        <w:rPr>
          <w:rFonts w:ascii="Times New Roman"/>
        </w:rPr>
        <w:t>dissociability</w:t>
      </w:r>
      <w:proofErr w:type="spellEnd"/>
      <w:r>
        <w:rPr>
          <w:rFonts w:ascii="Times New Roman"/>
        </w:rPr>
        <w:t xml:space="preserve"> is a hallmark of modularity, and although he is not fully explicit about this, as holding that </w:t>
      </w:r>
      <w:r>
        <w:rPr>
          <w:rFonts w:ascii="Times New Roman"/>
          <w:i/>
          <w:iCs/>
        </w:rPr>
        <w:t>S</w:t>
      </w:r>
      <w:r>
        <w:rPr>
          <w:rFonts w:ascii="Times New Roman"/>
          <w:vertAlign w:val="subscript"/>
        </w:rPr>
        <w:t>1</w:t>
      </w:r>
      <w:r>
        <w:rPr>
          <w:rFonts w:ascii="Times New Roman"/>
          <w:lang w:val="nl-NL"/>
        </w:rPr>
        <w:t xml:space="preserve"> is </w:t>
      </w:r>
      <w:r>
        <w:rPr>
          <w:rFonts w:ascii="Times New Roman"/>
          <w:b/>
          <w:bCs/>
        </w:rPr>
        <w:t>dissociable</w:t>
      </w:r>
      <w:r>
        <w:rPr>
          <w:rFonts w:ascii="Times New Roman"/>
        </w:rPr>
        <w:t xml:space="preserve"> from </w:t>
      </w:r>
      <w:r>
        <w:rPr>
          <w:rFonts w:ascii="Times New Roman"/>
          <w:i/>
          <w:iCs/>
        </w:rPr>
        <w:t>S</w:t>
      </w:r>
      <w:r>
        <w:rPr>
          <w:rFonts w:ascii="Times New Roman"/>
          <w:vertAlign w:val="subscript"/>
        </w:rPr>
        <w:t>2</w:t>
      </w:r>
      <w:r>
        <w:rPr>
          <w:rFonts w:ascii="Times New Roman"/>
        </w:rPr>
        <w:t xml:space="preserve"> </w:t>
      </w:r>
      <w:proofErr w:type="spellStart"/>
      <w:r>
        <w:rPr>
          <w:rFonts w:ascii="Times New Roman"/>
        </w:rPr>
        <w:t>iff</w:t>
      </w:r>
      <w:proofErr w:type="spellEnd"/>
      <w:r>
        <w:rPr>
          <w:rFonts w:ascii="Times New Roman"/>
        </w:rPr>
        <w:t xml:space="preserve"> </w:t>
      </w:r>
      <w:r>
        <w:rPr>
          <w:rFonts w:ascii="Times New Roman"/>
          <w:i/>
          <w:iCs/>
        </w:rPr>
        <w:t>S</w:t>
      </w:r>
      <w:r>
        <w:rPr>
          <w:rFonts w:ascii="Times New Roman"/>
          <w:vertAlign w:val="subscript"/>
        </w:rPr>
        <w:t xml:space="preserve">1 </w:t>
      </w:r>
      <w:r>
        <w:rPr>
          <w:rFonts w:ascii="Times New Roman"/>
        </w:rPr>
        <w:t xml:space="preserve">could operate normally even if </w:t>
      </w:r>
      <w:r>
        <w:rPr>
          <w:rFonts w:ascii="Times New Roman"/>
          <w:i/>
          <w:iCs/>
        </w:rPr>
        <w:t>S</w:t>
      </w:r>
      <w:r>
        <w:rPr>
          <w:rFonts w:ascii="Times New Roman"/>
          <w:vertAlign w:val="subscript"/>
        </w:rPr>
        <w:t>2</w:t>
      </w:r>
      <w:r>
        <w:rPr>
          <w:rFonts w:ascii="Times New Roman"/>
        </w:rPr>
        <w:t xml:space="preserve"> were removed. This would be the same as my understanding of </w:t>
      </w:r>
      <w:proofErr w:type="spellStart"/>
      <w:r>
        <w:rPr>
          <w:rFonts w:ascii="Times New Roman"/>
        </w:rPr>
        <w:t>isolability</w:t>
      </w:r>
      <w:proofErr w:type="spellEnd"/>
      <w:r>
        <w:rPr>
          <w:rFonts w:ascii="Times New Roman"/>
        </w:rPr>
        <w:t xml:space="preserve">, </w:t>
      </w:r>
      <w:r>
        <w:rPr>
          <w:rFonts w:ascii="Times New Roman"/>
          <w:i/>
          <w:iCs/>
        </w:rPr>
        <w:t>if</w:t>
      </w:r>
      <w:r>
        <w:rPr>
          <w:rFonts w:ascii="Times New Roman"/>
        </w:rPr>
        <w:t xml:space="preserve"> normal operation were understood in terms of performing input-output mappings, but it is a very different notion if understood in terms of producing the normal outputs. </w:t>
      </w:r>
      <w:r>
        <w:rPr>
          <w:rFonts w:ascii="Times New Roman"/>
          <w:i/>
          <w:iCs/>
        </w:rPr>
        <w:t>S</w:t>
      </w:r>
      <w:r>
        <w:rPr>
          <w:rFonts w:ascii="Times New Roman"/>
          <w:vertAlign w:val="subscript"/>
        </w:rPr>
        <w:t xml:space="preserve">1 </w:t>
      </w:r>
      <w:r>
        <w:rPr>
          <w:rFonts w:ascii="Times New Roman"/>
        </w:rPr>
        <w:t xml:space="preserve">might receive indispensable inputs from </w:t>
      </w:r>
      <w:r>
        <w:rPr>
          <w:rFonts w:ascii="Times New Roman"/>
          <w:i/>
          <w:iCs/>
        </w:rPr>
        <w:t>S</w:t>
      </w:r>
      <w:r>
        <w:rPr>
          <w:rFonts w:ascii="Times New Roman"/>
          <w:vertAlign w:val="subscript"/>
        </w:rPr>
        <w:t>2</w:t>
      </w:r>
      <w:r>
        <w:rPr>
          <w:rFonts w:ascii="Times New Roman"/>
        </w:rPr>
        <w:t xml:space="preserve">, in which case, the removal of the latter would prevent the former from operating normally, i.e., from producing its normal outputs. </w:t>
      </w:r>
      <w:r>
        <w:rPr>
          <w:rFonts w:ascii="Times New Roman"/>
          <w:i/>
          <w:iCs/>
        </w:rPr>
        <w:t>S</w:t>
      </w:r>
      <w:r>
        <w:rPr>
          <w:rFonts w:ascii="Times New Roman"/>
          <w:vertAlign w:val="subscript"/>
        </w:rPr>
        <w:t xml:space="preserve">1 </w:t>
      </w:r>
      <w:r>
        <w:rPr>
          <w:rFonts w:ascii="Times New Roman"/>
        </w:rPr>
        <w:t xml:space="preserve">and </w:t>
      </w:r>
      <w:r>
        <w:rPr>
          <w:rFonts w:ascii="Times New Roman"/>
          <w:i/>
          <w:iCs/>
        </w:rPr>
        <w:t>S</w:t>
      </w:r>
      <w:r>
        <w:rPr>
          <w:rFonts w:ascii="Times New Roman"/>
          <w:vertAlign w:val="subscript"/>
        </w:rPr>
        <w:t>2</w:t>
      </w:r>
      <w:r>
        <w:rPr>
          <w:rFonts w:ascii="Times New Roman"/>
        </w:rPr>
        <w:t xml:space="preserve"> might, however, still be isolable from each other, in that even though </w:t>
      </w:r>
      <w:r>
        <w:rPr>
          <w:rFonts w:ascii="Times New Roman"/>
          <w:i/>
          <w:iCs/>
        </w:rPr>
        <w:t>S</w:t>
      </w:r>
      <w:r>
        <w:rPr>
          <w:rFonts w:ascii="Times New Roman"/>
          <w:vertAlign w:val="subscript"/>
        </w:rPr>
        <w:t xml:space="preserve">1 </w:t>
      </w:r>
      <w:r>
        <w:rPr>
          <w:rFonts w:ascii="Times New Roman"/>
        </w:rPr>
        <w:t xml:space="preserve">needs inputs from </w:t>
      </w:r>
      <w:r>
        <w:rPr>
          <w:rFonts w:ascii="Times New Roman"/>
          <w:i/>
          <w:iCs/>
        </w:rPr>
        <w:t>S</w:t>
      </w:r>
      <w:r>
        <w:rPr>
          <w:rFonts w:ascii="Times New Roman"/>
          <w:vertAlign w:val="subscript"/>
        </w:rPr>
        <w:t>2</w:t>
      </w:r>
      <w:r>
        <w:rPr>
          <w:rFonts w:ascii="Times New Roman"/>
        </w:rPr>
        <w:t>,</w:t>
      </w:r>
      <w:r>
        <w:rPr>
          <w:rFonts w:ascii="Times New Roman"/>
          <w:i/>
          <w:iCs/>
        </w:rPr>
        <w:t xml:space="preserve"> S</w:t>
      </w:r>
      <w:r>
        <w:rPr>
          <w:rFonts w:ascii="Times New Roman"/>
          <w:vertAlign w:val="subscript"/>
        </w:rPr>
        <w:t>1</w:t>
      </w:r>
      <w:r>
        <w:rPr>
          <w:rFonts w:ascii="Times New Roman"/>
        </w:rPr>
        <w:t xml:space="preserve"> is still capable of performing its input/output mapping without </w:t>
      </w:r>
      <w:r>
        <w:rPr>
          <w:rFonts w:ascii="Times New Roman"/>
          <w:i/>
          <w:iCs/>
        </w:rPr>
        <w:t>S</w:t>
      </w:r>
      <w:r>
        <w:rPr>
          <w:rFonts w:ascii="Times New Roman"/>
          <w:vertAlign w:val="subscript"/>
        </w:rPr>
        <w:t>2</w:t>
      </w:r>
      <w:r>
        <w:rPr>
          <w:rFonts w:ascii="Times New Roman"/>
        </w:rPr>
        <w:t xml:space="preserve">; i.e., </w:t>
      </w:r>
      <w:r>
        <w:rPr>
          <w:rFonts w:ascii="Times New Roman"/>
          <w:i/>
          <w:iCs/>
        </w:rPr>
        <w:t>S</w:t>
      </w:r>
      <w:r>
        <w:rPr>
          <w:rFonts w:ascii="Times New Roman"/>
          <w:vertAlign w:val="subscript"/>
        </w:rPr>
        <w:t xml:space="preserve">1 </w:t>
      </w:r>
      <w:r>
        <w:rPr>
          <w:rFonts w:ascii="Times New Roman"/>
        </w:rPr>
        <w:t xml:space="preserve">could, </w:t>
      </w:r>
      <w:r w:rsidRPr="00807701">
        <w:rPr>
          <w:rFonts w:ascii="Times New Roman"/>
          <w:i/>
        </w:rPr>
        <w:t xml:space="preserve">if given the inputs it would normally have received from </w:t>
      </w:r>
      <w:r w:rsidRPr="00807701">
        <w:rPr>
          <w:rFonts w:ascii="Times New Roman"/>
          <w:i/>
          <w:iCs/>
        </w:rPr>
        <w:t>S</w:t>
      </w:r>
      <w:r w:rsidRPr="00807701">
        <w:rPr>
          <w:rFonts w:ascii="Times New Roman"/>
          <w:i/>
          <w:vertAlign w:val="subscript"/>
        </w:rPr>
        <w:t>2</w:t>
      </w:r>
      <w:r>
        <w:rPr>
          <w:rFonts w:ascii="Times New Roman"/>
        </w:rPr>
        <w:t xml:space="preserve">, produce the appropriate outputs without further assistance from </w:t>
      </w:r>
      <w:r>
        <w:rPr>
          <w:rFonts w:ascii="Times New Roman"/>
          <w:i/>
          <w:iCs/>
        </w:rPr>
        <w:t>S</w:t>
      </w:r>
      <w:r>
        <w:rPr>
          <w:rFonts w:ascii="Times New Roman"/>
          <w:vertAlign w:val="subscript"/>
        </w:rPr>
        <w:t>2</w:t>
      </w:r>
      <w:r>
        <w:rPr>
          <w:rFonts w:ascii="Times New Roman"/>
        </w:rPr>
        <w:t>. I</w:t>
      </w:r>
      <w:r>
        <w:rPr>
          <w:rFonts w:hAnsi="Times New Roman"/>
          <w:lang w:val="fr-FR"/>
        </w:rPr>
        <w:t>’</w:t>
      </w:r>
      <w:r>
        <w:rPr>
          <w:rFonts w:ascii="Times New Roman"/>
        </w:rPr>
        <w:t xml:space="preserve">m not sure that this is how </w:t>
      </w:r>
      <w:proofErr w:type="spellStart"/>
      <w:r>
        <w:rPr>
          <w:rFonts w:ascii="Times New Roman"/>
        </w:rPr>
        <w:t>Carruthers</w:t>
      </w:r>
      <w:proofErr w:type="spellEnd"/>
      <w:r>
        <w:rPr>
          <w:rFonts w:ascii="Times New Roman"/>
        </w:rPr>
        <w:t xml:space="preserve"> intends </w:t>
      </w:r>
      <w:proofErr w:type="spellStart"/>
      <w:r>
        <w:rPr>
          <w:rFonts w:ascii="Times New Roman"/>
        </w:rPr>
        <w:t>dissociability</w:t>
      </w:r>
      <w:proofErr w:type="spellEnd"/>
      <w:r>
        <w:rPr>
          <w:rFonts w:ascii="Times New Roman"/>
        </w:rPr>
        <w:t xml:space="preserve">; perhaps he has something more like my </w:t>
      </w:r>
      <w:proofErr w:type="spellStart"/>
      <w:r>
        <w:rPr>
          <w:rFonts w:ascii="Times New Roman"/>
        </w:rPr>
        <w:t>isolability</w:t>
      </w:r>
      <w:proofErr w:type="spellEnd"/>
      <w:r>
        <w:rPr>
          <w:rFonts w:ascii="Times New Roman"/>
        </w:rPr>
        <w:t xml:space="preserve"> in mind. In any case, this contrast illustrates the proper understanding of </w:t>
      </w:r>
      <w:proofErr w:type="spellStart"/>
      <w:r>
        <w:rPr>
          <w:rFonts w:ascii="Times New Roman"/>
        </w:rPr>
        <w:t>isolability</w:t>
      </w:r>
      <w:proofErr w:type="spellEnd"/>
      <w:r>
        <w:rPr>
          <w:rFonts w:ascii="Times New Roman"/>
        </w:rPr>
        <w:t xml:space="preserve"> and the theory of modularity that incorporates it.</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Suppose perception is cognitively penetrated by beliefs, desires, and the like. Then the perceptual systems are receiving input from higher cognitive mechanisms and are therefore not encapsulated. This is not by itself any threat to the existence of perceptual modules, however, for it is no threat to the </w:t>
      </w:r>
      <w:proofErr w:type="spellStart"/>
      <w:r>
        <w:rPr>
          <w:rFonts w:ascii="Times New Roman" w:eastAsia="Times New Roman" w:hAnsi="Times New Roman" w:cs="Times New Roman"/>
        </w:rPr>
        <w:t>isolability</w:t>
      </w:r>
      <w:proofErr w:type="spellEnd"/>
      <w:r>
        <w:rPr>
          <w:rFonts w:ascii="Times New Roman" w:eastAsia="Times New Roman" w:hAnsi="Times New Roman" w:cs="Times New Roman"/>
        </w:rPr>
        <w:t xml:space="preserve"> of the substrates responsible for perception. It may be that the reason beliefs influence perception is that there is really no distinction between the module responsible for those beliefs and the module responsible for perceptual states, i.e., that belief-production and percept-formation are both part of the task of a single, indivisible module. But another potential reason is that, although perceptual modules are distinct from belief-forming systems, the former receive inputs from the latter. The mere fact of top-down influence (i.e., on perception, from beliefs, etc.) is compatible with either possibility. Even if the inputs were indispensable, in the sense that the perceptual systems would be incapable of producing percepts without input from higher cognition, this would not threaten the distinctness of the perceptual systems; their </w:t>
      </w:r>
      <w:proofErr w:type="spellStart"/>
      <w:r>
        <w:rPr>
          <w:rFonts w:ascii="Times New Roman" w:eastAsia="Times New Roman" w:hAnsi="Times New Roman" w:cs="Times New Roman"/>
        </w:rPr>
        <w:t>isolability</w:t>
      </w:r>
      <w:proofErr w:type="spellEnd"/>
      <w:r>
        <w:rPr>
          <w:rFonts w:ascii="Times New Roman" w:eastAsia="Times New Roman" w:hAnsi="Times New Roman" w:cs="Times New Roman"/>
        </w:rPr>
        <w:t xml:space="preserve"> requires only that they be able to compute a certain perceptual function </w:t>
      </w:r>
      <w:r>
        <w:rPr>
          <w:rFonts w:ascii="Times New Roman"/>
          <w:i/>
          <w:iCs/>
        </w:rPr>
        <w:t>if given certain inputs</w:t>
      </w:r>
      <w:r>
        <w:rPr>
          <w:rFonts w:ascii="Times New Roman"/>
        </w:rPr>
        <w:t>: in this case, inputs from higher cognition; it is the mapping, not the output, that they must be independently capable of.</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F-modular systems are, by definition, encapsulated, and this has important consequences for the frame problem, locality of computation, and other issues of tractability, as Fodor (e.g., 1987, 2000) has rightly pointed out. Consequently, we should want to know how many modules in the present, weaker sense are also F-modules. But this weaker understanding of modularity is by itself sufficient to flesh out the Plurality Thesis, and that thesis remains a substantive and insightful claim. It is, as I mentioned earlier, quite plausible, especially in light of the various neuropsychological dissociations, but it is far from trivial. These dissociations are, of course, quite surprising from a commonsense perspective and the architectural thesis they support is highly revisionary of our </w:t>
      </w:r>
      <w:proofErr w:type="spellStart"/>
      <w:r>
        <w:rPr>
          <w:rFonts w:ascii="Times New Roman" w:eastAsia="Times New Roman" w:hAnsi="Times New Roman" w:cs="Times New Roman"/>
        </w:rPr>
        <w:t>pretheoretic</w:t>
      </w:r>
      <w:proofErr w:type="spellEnd"/>
      <w:r>
        <w:rPr>
          <w:rFonts w:ascii="Times New Roman" w:eastAsia="Times New Roman" w:hAnsi="Times New Roman" w:cs="Times New Roman"/>
        </w:rPr>
        <w:t xml:space="preserve"> assumptions.</w:t>
      </w:r>
      <w:r w:rsidR="00807701">
        <w:rPr>
          <w:rStyle w:val="FootnoteReference"/>
          <w:rFonts w:ascii="Times New Roman" w:eastAsia="Times New Roman" w:hAnsi="Times New Roman" w:cs="Times New Roman"/>
        </w:rPr>
        <w:footnoteReference w:id="5"/>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2. Penetration and encapsulation</w:t>
      </w:r>
    </w:p>
    <w:p w:rsidR="00034872" w:rsidRDefault="002B71A0">
      <w:pPr>
        <w:pStyle w:val="Body"/>
        <w:spacing w:line="480" w:lineRule="auto"/>
        <w:rPr>
          <w:rFonts w:ascii="Times New Roman" w:eastAsia="Times New Roman" w:hAnsi="Times New Roman" w:cs="Times New Roman"/>
        </w:rPr>
      </w:pPr>
      <w:r>
        <w:rPr>
          <w:rFonts w:ascii="Times New Roman"/>
        </w:rPr>
        <w:t xml:space="preserve">Before turning to the implications of encapsulation, penetrability, and modularity for the epistemology of perception, I should say a bit more about </w:t>
      </w:r>
      <w:r w:rsidR="00FE6838">
        <w:rPr>
          <w:rFonts w:ascii="Times New Roman"/>
        </w:rPr>
        <w:t xml:space="preserve">cognitive </w:t>
      </w:r>
      <w:r>
        <w:rPr>
          <w:rFonts w:ascii="Times New Roman"/>
        </w:rPr>
        <w:t xml:space="preserve">penetrability and its relation to encapsulation. When a module (or system, or capacity) is described as being </w:t>
      </w:r>
      <w:r>
        <w:rPr>
          <w:rFonts w:ascii="Times New Roman"/>
          <w:i/>
          <w:iCs/>
        </w:rPr>
        <w:t>cognitively</w:t>
      </w:r>
      <w:r>
        <w:rPr>
          <w:rFonts w:ascii="Times New Roman"/>
        </w:rPr>
        <w:t xml:space="preserve"> penetrable, something more is being claimed than mere failure of encapsulation. Talk about cognitive penetrability is usually intended to indicate a top-down influence---in particular, an influence by the </w:t>
      </w:r>
      <w:proofErr w:type="spellStart"/>
      <w:r>
        <w:rPr>
          <w:rFonts w:ascii="Times New Roman"/>
        </w:rPr>
        <w:t>occurrent</w:t>
      </w:r>
      <w:proofErr w:type="spellEnd"/>
      <w:r>
        <w:rPr>
          <w:rFonts w:ascii="Times New Roman"/>
        </w:rPr>
        <w:t xml:space="preserve"> (and perhaps fleeting) beliefs, desires, fears, goals, etc. of the </w:t>
      </w:r>
      <w:proofErr w:type="spellStart"/>
      <w:r>
        <w:rPr>
          <w:rFonts w:ascii="Times New Roman"/>
        </w:rPr>
        <w:t>cognizer</w:t>
      </w:r>
      <w:proofErr w:type="spellEnd"/>
      <w:r>
        <w:rPr>
          <w:rFonts w:ascii="Times New Roman"/>
        </w:rPr>
        <w:t xml:space="preserve">. The </w:t>
      </w:r>
      <w:proofErr w:type="spellStart"/>
      <w:r>
        <w:rPr>
          <w:rFonts w:ascii="Times New Roman"/>
        </w:rPr>
        <w:t>McGurk</w:t>
      </w:r>
      <w:proofErr w:type="spellEnd"/>
      <w:r>
        <w:rPr>
          <w:rFonts w:ascii="Times New Roman"/>
        </w:rPr>
        <w:t xml:space="preserve"> effect (</w:t>
      </w:r>
      <w:proofErr w:type="spellStart"/>
      <w:r>
        <w:rPr>
          <w:rFonts w:ascii="Times New Roman"/>
        </w:rPr>
        <w:t>McGurk</w:t>
      </w:r>
      <w:proofErr w:type="spellEnd"/>
      <w:r>
        <w:rPr>
          <w:rFonts w:ascii="Times New Roman"/>
        </w:rPr>
        <w:t xml:space="preserve"> &amp; McDonald 1976) is a nice illustration of penetrability without cognitive penetrability. Vision influences audition (seeing /</w:t>
      </w:r>
      <w:proofErr w:type="spellStart"/>
      <w:r>
        <w:rPr>
          <w:rFonts w:ascii="Times New Roman"/>
        </w:rPr>
        <w:t>ga</w:t>
      </w:r>
      <w:proofErr w:type="spellEnd"/>
      <w:r>
        <w:rPr>
          <w:rFonts w:ascii="Times New Roman"/>
        </w:rPr>
        <w:t>/ makes you hear /da/ instead of /</w:t>
      </w:r>
      <w:proofErr w:type="spellStart"/>
      <w:r>
        <w:rPr>
          <w:rFonts w:ascii="Times New Roman"/>
        </w:rPr>
        <w:t>ba</w:t>
      </w:r>
      <w:proofErr w:type="spellEnd"/>
      <w:r>
        <w:rPr>
          <w:rFonts w:ascii="Times New Roman"/>
        </w:rPr>
        <w:t xml:space="preserve">/), so this auditory system is not encapsulated from vision. However, the effect is a classic example of </w:t>
      </w:r>
      <w:r>
        <w:rPr>
          <w:rFonts w:ascii="Times New Roman"/>
          <w:i/>
          <w:iCs/>
          <w:lang w:val="it-IT"/>
        </w:rPr>
        <w:t>cognitive</w:t>
      </w:r>
      <w:r>
        <w:rPr>
          <w:rFonts w:ascii="Times New Roman"/>
        </w:rPr>
        <w:t xml:space="preserve"> impenetrability; knowing the trick behind the illusion does nothing to dispel it, any more than knowing about the Mueller-</w:t>
      </w:r>
      <w:proofErr w:type="spellStart"/>
      <w:r>
        <w:rPr>
          <w:rFonts w:ascii="Times New Roman"/>
        </w:rPr>
        <w:t>Lyer</w:t>
      </w:r>
      <w:proofErr w:type="spellEnd"/>
      <w:r>
        <w:rPr>
          <w:rFonts w:ascii="Times New Roman"/>
        </w:rPr>
        <w:t xml:space="preserve"> illusion affects the relative apparent lengths of those lines. What we know </w:t>
      </w:r>
      <w:proofErr w:type="spellStart"/>
      <w:r>
        <w:rPr>
          <w:rFonts w:ascii="Times New Roman"/>
        </w:rPr>
        <w:t>isn</w:t>
      </w:r>
      <w:proofErr w:type="spellEnd"/>
      <w:r>
        <w:rPr>
          <w:rFonts w:hAnsi="Times New Roman"/>
          <w:lang w:val="fr-FR"/>
        </w:rPr>
        <w:t>’</w:t>
      </w:r>
      <w:r>
        <w:rPr>
          <w:rFonts w:ascii="Times New Roman"/>
        </w:rPr>
        <w:t>t influencing what we hear, but what we see is. I</w:t>
      </w:r>
      <w:r>
        <w:rPr>
          <w:rFonts w:hAnsi="Times New Roman"/>
          <w:lang w:val="fr-FR"/>
        </w:rPr>
        <w:t>’</w:t>
      </w:r>
      <w:proofErr w:type="spellStart"/>
      <w:r>
        <w:rPr>
          <w:rFonts w:ascii="Times New Roman"/>
        </w:rPr>
        <w:t>ll</w:t>
      </w:r>
      <w:proofErr w:type="spellEnd"/>
      <w:r>
        <w:rPr>
          <w:rFonts w:ascii="Times New Roman"/>
        </w:rPr>
        <w:t xml:space="preserve"> call this </w:t>
      </w:r>
      <w:r>
        <w:rPr>
          <w:rFonts w:hAnsi="Times New Roman"/>
        </w:rPr>
        <w:t>“</w:t>
      </w:r>
      <w:r>
        <w:rPr>
          <w:rFonts w:ascii="Times New Roman"/>
        </w:rPr>
        <w:t>lateral penetration</w:t>
      </w:r>
      <w:r>
        <w:rPr>
          <w:rFonts w:hAnsi="Times New Roman"/>
        </w:rPr>
        <w:t>”</w:t>
      </w:r>
      <w:r>
        <w:rPr>
          <w:rFonts w:hAnsi="Times New Roman"/>
        </w:rPr>
        <w:t xml:space="preserve"> </w:t>
      </w:r>
      <w:r>
        <w:rPr>
          <w:rFonts w:ascii="Times New Roman"/>
        </w:rPr>
        <w:t xml:space="preserve">to distinguish it from cognitive penetration. The latter is a species of top-down influence, while the former involves influence from one system to another that is at least approximately at the same </w:t>
      </w:r>
      <w:r>
        <w:rPr>
          <w:rFonts w:hAnsi="Times New Roman"/>
        </w:rPr>
        <w:t>“</w:t>
      </w:r>
      <w:r>
        <w:rPr>
          <w:rFonts w:ascii="Times New Roman"/>
        </w:rPr>
        <w:t>level</w:t>
      </w:r>
      <w:r>
        <w:rPr>
          <w:rFonts w:hAnsi="Times New Roman"/>
        </w:rPr>
        <w:t>”</w:t>
      </w:r>
      <w:r>
        <w:rPr>
          <w:rFonts w:hAnsi="Times New Roman"/>
        </w:rPr>
        <w:t xml:space="preserve"> </w:t>
      </w:r>
      <w:r>
        <w:rPr>
          <w:rFonts w:ascii="Times New Roman"/>
        </w:rPr>
        <w:t>as itself.</w:t>
      </w:r>
      <w:r w:rsidR="0052512A">
        <w:rPr>
          <w:rStyle w:val="FootnoteReference"/>
          <w:rFonts w:ascii="Times New Roman"/>
        </w:rPr>
        <w:footnoteReference w:id="6"/>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Lateral penetration and cognitive penetration can interact in interesting ways, making certain modules indirectly cognitively penetrable. If vision were cognitively penetrated in </w:t>
      </w:r>
      <w:proofErr w:type="spellStart"/>
      <w:r>
        <w:rPr>
          <w:rFonts w:ascii="Times New Roman" w:eastAsia="Times New Roman" w:hAnsi="Times New Roman" w:cs="Times New Roman"/>
        </w:rPr>
        <w:t>McGurk</w:t>
      </w:r>
      <w:proofErr w:type="spellEnd"/>
      <w:r>
        <w:rPr>
          <w:rFonts w:ascii="Times New Roman" w:eastAsia="Times New Roman" w:hAnsi="Times New Roman" w:cs="Times New Roman"/>
        </w:rPr>
        <w:t xml:space="preserve"> cases, and cognitively influenced visual states went on to laterally influence auditory experience, these auditory experiences would count as cognitively penetrated, even though the connection was indirect.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Yet </w:t>
      </w:r>
      <w:r>
        <w:rPr>
          <w:rFonts w:hAnsi="Times New Roman"/>
        </w:rPr>
        <w:t>‘</w:t>
      </w:r>
      <w:r>
        <w:rPr>
          <w:rFonts w:ascii="Times New Roman"/>
        </w:rPr>
        <w:t>receives input from</w:t>
      </w:r>
      <w:r>
        <w:rPr>
          <w:rFonts w:hAnsi="Times New Roman"/>
          <w:lang w:val="fr-FR"/>
        </w:rPr>
        <w:t>’</w:t>
      </w:r>
      <w:r>
        <w:rPr>
          <w:rFonts w:hAnsi="Times New Roman"/>
          <w:lang w:val="fr-FR"/>
        </w:rPr>
        <w:t xml:space="preserve"> </w:t>
      </w:r>
      <w:r>
        <w:rPr>
          <w:rFonts w:ascii="Times New Roman"/>
        </w:rPr>
        <w:t>is not transitive. It</w:t>
      </w:r>
      <w:r>
        <w:rPr>
          <w:rFonts w:hAnsi="Times New Roman"/>
          <w:lang w:val="fr-FR"/>
        </w:rPr>
        <w:t>’</w:t>
      </w:r>
      <w:r>
        <w:rPr>
          <w:rFonts w:ascii="Times New Roman"/>
        </w:rPr>
        <w:t xml:space="preserve">s not the case that if module </w:t>
      </w:r>
      <w:r>
        <w:rPr>
          <w:rFonts w:ascii="Times New Roman"/>
          <w:i/>
          <w:iCs/>
        </w:rPr>
        <w:t>B</w:t>
      </w:r>
      <w:r>
        <w:rPr>
          <w:rFonts w:ascii="Times New Roman"/>
        </w:rPr>
        <w:t xml:space="preserve"> receives input from </w:t>
      </w:r>
      <w:r>
        <w:rPr>
          <w:rFonts w:ascii="Times New Roman"/>
          <w:i/>
          <w:iCs/>
        </w:rPr>
        <w:t>A</w:t>
      </w:r>
      <w:r>
        <w:rPr>
          <w:rFonts w:ascii="Times New Roman"/>
        </w:rPr>
        <w:t xml:space="preserve"> and </w:t>
      </w:r>
      <w:r>
        <w:rPr>
          <w:rFonts w:ascii="Times New Roman"/>
          <w:i/>
          <w:iCs/>
        </w:rPr>
        <w:t>C</w:t>
      </w:r>
      <w:r>
        <w:rPr>
          <w:rFonts w:ascii="Times New Roman"/>
        </w:rPr>
        <w:t xml:space="preserve"> receives input from </w:t>
      </w:r>
      <w:r>
        <w:rPr>
          <w:rFonts w:ascii="Times New Roman"/>
          <w:i/>
          <w:iCs/>
        </w:rPr>
        <w:t>B</w:t>
      </w:r>
      <w:r>
        <w:rPr>
          <w:rFonts w:ascii="Times New Roman"/>
        </w:rPr>
        <w:t xml:space="preserve">, then </w:t>
      </w:r>
      <w:r>
        <w:rPr>
          <w:rFonts w:ascii="Times New Roman"/>
          <w:i/>
          <w:iCs/>
        </w:rPr>
        <w:t>C</w:t>
      </w:r>
      <w:r>
        <w:rPr>
          <w:rFonts w:ascii="Times New Roman"/>
        </w:rPr>
        <w:t xml:space="preserve"> receives input from </w:t>
      </w:r>
      <w:r>
        <w:rPr>
          <w:rFonts w:ascii="Times New Roman"/>
          <w:i/>
          <w:iCs/>
        </w:rPr>
        <w:t>A</w:t>
      </w:r>
      <w:r>
        <w:rPr>
          <w:rFonts w:ascii="Times New Roman"/>
        </w:rPr>
        <w:t xml:space="preserve">, because it might be that, of all </w:t>
      </w:r>
      <w:r>
        <w:rPr>
          <w:rFonts w:ascii="Times New Roman"/>
          <w:i/>
          <w:iCs/>
        </w:rPr>
        <w:t>B</w:t>
      </w:r>
      <w:r>
        <w:rPr>
          <w:rFonts w:hAnsi="Times New Roman"/>
          <w:lang w:val="fr-FR"/>
        </w:rPr>
        <w:t>’</w:t>
      </w:r>
      <w:r>
        <w:rPr>
          <w:rFonts w:ascii="Times New Roman"/>
        </w:rPr>
        <w:t xml:space="preserve">s outputs that were responses to inputs from </w:t>
      </w:r>
      <w:r>
        <w:rPr>
          <w:rFonts w:ascii="Times New Roman"/>
          <w:i/>
          <w:iCs/>
        </w:rPr>
        <w:t>A</w:t>
      </w:r>
      <w:r>
        <w:rPr>
          <w:rFonts w:ascii="Times New Roman"/>
        </w:rPr>
        <w:t xml:space="preserve">, none of these are ever fed to </w:t>
      </w:r>
      <w:r>
        <w:rPr>
          <w:rFonts w:ascii="Times New Roman"/>
          <w:i/>
          <w:iCs/>
        </w:rPr>
        <w:t>C</w:t>
      </w:r>
      <w:r>
        <w:rPr>
          <w:rFonts w:ascii="Times New Roman"/>
        </w:rPr>
        <w:t xml:space="preserve">, and so </w:t>
      </w:r>
      <w:r>
        <w:rPr>
          <w:rFonts w:ascii="Times New Roman"/>
          <w:i/>
          <w:iCs/>
        </w:rPr>
        <w:t>C</w:t>
      </w:r>
      <w:r>
        <w:rPr>
          <w:rFonts w:ascii="Times New Roman"/>
        </w:rPr>
        <w:t xml:space="preserve"> never receives any information from </w:t>
      </w:r>
      <w:r>
        <w:rPr>
          <w:rFonts w:ascii="Times New Roman"/>
          <w:i/>
          <w:iCs/>
        </w:rPr>
        <w:t>B</w:t>
      </w:r>
      <w:r>
        <w:rPr>
          <w:rFonts w:ascii="Times New Roman"/>
        </w:rPr>
        <w:t xml:space="preserve"> that was influenced by </w:t>
      </w:r>
      <w:r>
        <w:rPr>
          <w:rFonts w:ascii="Times New Roman"/>
          <w:i/>
          <w:iCs/>
        </w:rPr>
        <w:t>A</w:t>
      </w:r>
      <w:r>
        <w:rPr>
          <w:rFonts w:ascii="Times New Roman"/>
        </w:rPr>
        <w:t xml:space="preserve">. In such a case, </w:t>
      </w:r>
      <w:r>
        <w:rPr>
          <w:rFonts w:ascii="Times New Roman"/>
          <w:i/>
          <w:iCs/>
        </w:rPr>
        <w:t>C</w:t>
      </w:r>
      <w:r>
        <w:rPr>
          <w:rFonts w:ascii="Times New Roman"/>
        </w:rPr>
        <w:t xml:space="preserve"> </w:t>
      </w:r>
      <w:r w:rsidR="00807701">
        <w:rPr>
          <w:rFonts w:ascii="Times New Roman"/>
        </w:rPr>
        <w:t>might remain</w:t>
      </w:r>
      <w:r>
        <w:rPr>
          <w:rFonts w:ascii="Times New Roman"/>
        </w:rPr>
        <w:t xml:space="preserve"> encapsulated from </w:t>
      </w:r>
      <w:r>
        <w:rPr>
          <w:rFonts w:ascii="Times New Roman"/>
          <w:i/>
          <w:iCs/>
        </w:rPr>
        <w:t>A</w:t>
      </w:r>
      <w:r>
        <w:rPr>
          <w:rFonts w:ascii="Times New Roman"/>
        </w:rPr>
        <w:t xml:space="preserve"> (all else being equal). It is tempting to claim that if some of </w:t>
      </w:r>
      <w:r>
        <w:rPr>
          <w:rFonts w:ascii="Times New Roman"/>
          <w:i/>
          <w:iCs/>
        </w:rPr>
        <w:t>B</w:t>
      </w:r>
      <w:r>
        <w:rPr>
          <w:rFonts w:hAnsi="Times New Roman"/>
          <w:lang w:val="fr-FR"/>
        </w:rPr>
        <w:t>’</w:t>
      </w:r>
      <w:r>
        <w:rPr>
          <w:rFonts w:ascii="Times New Roman"/>
        </w:rPr>
        <w:t xml:space="preserve">s outputs that were responses to inputs from A </w:t>
      </w:r>
      <w:r>
        <w:rPr>
          <w:rFonts w:ascii="Times New Roman"/>
          <w:i/>
          <w:iCs/>
        </w:rPr>
        <w:t>are</w:t>
      </w:r>
      <w:r>
        <w:rPr>
          <w:rFonts w:ascii="Times New Roman"/>
        </w:rPr>
        <w:t xml:space="preserve"> ever fed to </w:t>
      </w:r>
      <w:r>
        <w:rPr>
          <w:rFonts w:ascii="Times New Roman"/>
          <w:i/>
          <w:iCs/>
        </w:rPr>
        <w:t>C</w:t>
      </w:r>
      <w:r>
        <w:rPr>
          <w:rFonts w:ascii="Times New Roman"/>
        </w:rPr>
        <w:t xml:space="preserve">, then </w:t>
      </w:r>
      <w:r>
        <w:rPr>
          <w:rFonts w:ascii="Times New Roman"/>
          <w:i/>
          <w:iCs/>
        </w:rPr>
        <w:t>C</w:t>
      </w:r>
      <w:r>
        <w:rPr>
          <w:rFonts w:ascii="Times New Roman"/>
        </w:rPr>
        <w:t xml:space="preserve"> is receiving inputs from </w:t>
      </w:r>
      <w:r>
        <w:rPr>
          <w:rFonts w:ascii="Times New Roman"/>
          <w:i/>
          <w:iCs/>
        </w:rPr>
        <w:t>A</w:t>
      </w:r>
      <w:r>
        <w:rPr>
          <w:rFonts w:ascii="Times New Roman"/>
        </w:rPr>
        <w:t xml:space="preserve"> and is thereby penetrated by </w:t>
      </w:r>
      <w:r>
        <w:rPr>
          <w:rFonts w:ascii="Times New Roman"/>
          <w:i/>
          <w:iCs/>
        </w:rPr>
        <w:t>A</w:t>
      </w:r>
      <w:r>
        <w:rPr>
          <w:rFonts w:ascii="Times New Roman"/>
        </w:rPr>
        <w:t>. Maybe this works, but unless we</w:t>
      </w:r>
      <w:r>
        <w:rPr>
          <w:rFonts w:hAnsi="Times New Roman"/>
          <w:lang w:val="fr-FR"/>
        </w:rPr>
        <w:t>’</w:t>
      </w:r>
      <w:r>
        <w:rPr>
          <w:rFonts w:ascii="Times New Roman"/>
        </w:rPr>
        <w:t>re smuggling a lot into the notion of inputs, it will have to be more complicated than this. Consider several cases:</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numPr>
          <w:ilvl w:val="0"/>
          <w:numId w:val="3"/>
        </w:numPr>
        <w:tabs>
          <w:tab w:val="num" w:pos="260"/>
        </w:tabs>
        <w:spacing w:line="480" w:lineRule="auto"/>
        <w:ind w:left="260" w:hanging="260"/>
        <w:rPr>
          <w:rFonts w:ascii="Times New Roman" w:eastAsia="Times New Roman" w:hAnsi="Times New Roman" w:cs="Times New Roman"/>
        </w:rPr>
      </w:pPr>
      <w:r>
        <w:rPr>
          <w:rFonts w:ascii="Times New Roman"/>
          <w:smallCaps/>
        </w:rPr>
        <w:t>Fodor</w:t>
      </w:r>
      <w:r>
        <w:rPr>
          <w:rFonts w:hAnsi="Times New Roman"/>
          <w:smallCaps/>
          <w:lang w:val="fr-FR"/>
        </w:rPr>
        <w:t>’</w:t>
      </w:r>
      <w:r>
        <w:rPr>
          <w:rFonts w:ascii="Times New Roman"/>
          <w:smallCaps/>
        </w:rPr>
        <w:t>s heart rate:</w:t>
      </w:r>
      <w:r>
        <w:rPr>
          <w:rFonts w:ascii="Times New Roman"/>
        </w:rPr>
        <w:t xml:space="preserve"> Fodor once (1988) joked about his heart rate being cognitively </w:t>
      </w:r>
      <w:r>
        <w:rPr>
          <w:rFonts w:hAnsi="Times New Roman"/>
        </w:rPr>
        <w:t>“</w:t>
      </w:r>
      <w:r>
        <w:rPr>
          <w:rFonts w:ascii="Times New Roman"/>
          <w:lang w:val="es-ES_tradnl"/>
        </w:rPr>
        <w:t>penetrable</w:t>
      </w:r>
      <w:r>
        <w:rPr>
          <w:rFonts w:hAnsi="Times New Roman"/>
        </w:rPr>
        <w:t>”</w:t>
      </w:r>
      <w:r>
        <w:rPr>
          <w:rFonts w:hAnsi="Times New Roman"/>
        </w:rPr>
        <w:t xml:space="preserve"> </w:t>
      </w:r>
      <w:r>
        <w:rPr>
          <w:rFonts w:ascii="Times New Roman"/>
        </w:rPr>
        <w:t xml:space="preserve">on the grounds that an intention to do calisthenics results in his doing calisthenics, which results in increased heart rate. Heart rate obviously </w:t>
      </w:r>
      <w:proofErr w:type="spellStart"/>
      <w:r>
        <w:rPr>
          <w:rFonts w:ascii="Times New Roman"/>
        </w:rPr>
        <w:t>isn</w:t>
      </w:r>
      <w:proofErr w:type="spellEnd"/>
      <w:r>
        <w:rPr>
          <w:rFonts w:hAnsi="Times New Roman"/>
          <w:lang w:val="fr-FR"/>
        </w:rPr>
        <w:t>’</w:t>
      </w:r>
      <w:r>
        <w:rPr>
          <w:rFonts w:ascii="Times New Roman"/>
        </w:rPr>
        <w:t>t a psychological phenomenon, but the general point is clear enough.</w:t>
      </w:r>
    </w:p>
    <w:p w:rsidR="00034872" w:rsidRDefault="002B71A0">
      <w:pPr>
        <w:pStyle w:val="Body"/>
        <w:numPr>
          <w:ilvl w:val="0"/>
          <w:numId w:val="3"/>
        </w:numPr>
        <w:tabs>
          <w:tab w:val="num" w:pos="260"/>
        </w:tabs>
        <w:spacing w:line="480" w:lineRule="auto"/>
        <w:ind w:left="260" w:hanging="260"/>
        <w:rPr>
          <w:rFonts w:ascii="Times New Roman" w:eastAsia="Times New Roman" w:hAnsi="Times New Roman" w:cs="Times New Roman"/>
        </w:rPr>
      </w:pPr>
      <w:r>
        <w:rPr>
          <w:rFonts w:ascii="Times New Roman"/>
          <w:smallCaps/>
          <w:lang w:val="nl-NL"/>
        </w:rPr>
        <w:t>Change in fixation:</w:t>
      </w:r>
      <w:r>
        <w:rPr>
          <w:rFonts w:ascii="Times New Roman"/>
        </w:rPr>
        <w:t xml:space="preserve"> the same moral applies when the </w:t>
      </w:r>
      <w:r>
        <w:rPr>
          <w:rFonts w:hAnsi="Times New Roman"/>
        </w:rPr>
        <w:t>“</w:t>
      </w:r>
      <w:r>
        <w:rPr>
          <w:rFonts w:ascii="Times New Roman"/>
        </w:rPr>
        <w:t>penetrated</w:t>
      </w:r>
      <w:r>
        <w:rPr>
          <w:rFonts w:hAnsi="Times New Roman"/>
        </w:rPr>
        <w:t>”</w:t>
      </w:r>
      <w:r>
        <w:rPr>
          <w:rFonts w:hAnsi="Times New Roman"/>
        </w:rPr>
        <w:t xml:space="preserve"> </w:t>
      </w:r>
      <w:r>
        <w:rPr>
          <w:rFonts w:ascii="Times New Roman"/>
        </w:rPr>
        <w:t>capacity really is psychological. I deliberately move my eyes, or turn around, thus altering what I fixate on and thus what I see.</w:t>
      </w:r>
    </w:p>
    <w:p w:rsidR="00034872" w:rsidRDefault="002B71A0">
      <w:pPr>
        <w:pStyle w:val="Body"/>
        <w:numPr>
          <w:ilvl w:val="0"/>
          <w:numId w:val="3"/>
        </w:numPr>
        <w:tabs>
          <w:tab w:val="num" w:pos="260"/>
        </w:tabs>
        <w:spacing w:line="480" w:lineRule="auto"/>
        <w:ind w:left="260" w:hanging="260"/>
        <w:rPr>
          <w:rFonts w:ascii="Times New Roman" w:eastAsia="Times New Roman" w:hAnsi="Times New Roman" w:cs="Times New Roman"/>
        </w:rPr>
      </w:pPr>
      <w:r>
        <w:rPr>
          <w:rFonts w:ascii="Times New Roman"/>
          <w:smallCaps/>
        </w:rPr>
        <w:t>Change in attention:</w:t>
      </w:r>
      <w:r>
        <w:rPr>
          <w:rFonts w:ascii="Times New Roman"/>
        </w:rPr>
        <w:t xml:space="preserve"> without moving my eyes, I change the locations or objects to which I am devoting attention, which affects my visual experience (e.g., the Necker cube shifts, or the subject in the old woman/young woman drawing now looks like the young woman). </w:t>
      </w:r>
    </w:p>
    <w:p w:rsidR="00034872" w:rsidRDefault="002B71A0">
      <w:pPr>
        <w:pStyle w:val="Body"/>
        <w:numPr>
          <w:ilvl w:val="0"/>
          <w:numId w:val="3"/>
        </w:numPr>
        <w:tabs>
          <w:tab w:val="num" w:pos="260"/>
        </w:tabs>
        <w:spacing w:line="480" w:lineRule="auto"/>
        <w:ind w:left="260" w:hanging="260"/>
        <w:rPr>
          <w:rFonts w:ascii="Times New Roman" w:eastAsia="Times New Roman" w:hAnsi="Times New Roman" w:cs="Times New Roman"/>
        </w:rPr>
      </w:pPr>
      <w:proofErr w:type="spellStart"/>
      <w:r>
        <w:rPr>
          <w:rFonts w:ascii="Times New Roman"/>
          <w:smallCaps/>
        </w:rPr>
        <w:t>Oculomotor</w:t>
      </w:r>
      <w:proofErr w:type="spellEnd"/>
      <w:r>
        <w:rPr>
          <w:rFonts w:ascii="Times New Roman"/>
          <w:smallCaps/>
        </w:rPr>
        <w:t xml:space="preserve"> efference copy:</w:t>
      </w:r>
      <w:r>
        <w:rPr>
          <w:rFonts w:ascii="Times New Roman"/>
        </w:rPr>
        <w:t xml:space="preserve"> your eyes are paralyzed, but you try to move them to the left, thus causing an apparent shift or relocation of the objects in your field of view (</w:t>
      </w:r>
      <w:proofErr w:type="spellStart"/>
      <w:r>
        <w:rPr>
          <w:rFonts w:ascii="Times New Roman"/>
        </w:rPr>
        <w:t>Kornmueller</w:t>
      </w:r>
      <w:proofErr w:type="spellEnd"/>
      <w:r>
        <w:rPr>
          <w:rFonts w:ascii="Times New Roman"/>
        </w:rPr>
        <w:t xml:space="preserve"> 1931, </w:t>
      </w:r>
      <w:proofErr w:type="spellStart"/>
      <w:r>
        <w:rPr>
          <w:rFonts w:ascii="Times New Roman"/>
        </w:rPr>
        <w:t>Whitham</w:t>
      </w:r>
      <w:proofErr w:type="spellEnd"/>
      <w:r>
        <w:rPr>
          <w:rFonts w:ascii="Times New Roman"/>
        </w:rPr>
        <w:t xml:space="preserve"> et al. 2011). Let</w:t>
      </w:r>
      <w:r>
        <w:rPr>
          <w:rFonts w:hAnsi="Times New Roman"/>
          <w:lang w:val="fr-FR"/>
        </w:rPr>
        <w:t>’</w:t>
      </w:r>
      <w:r>
        <w:rPr>
          <w:rFonts w:ascii="Times New Roman"/>
        </w:rPr>
        <w:t xml:space="preserve">s suppose that they way this works is that the intention causes the motor areas to send not only a signal to the </w:t>
      </w:r>
      <w:proofErr w:type="spellStart"/>
      <w:r>
        <w:rPr>
          <w:rFonts w:ascii="Times New Roman"/>
        </w:rPr>
        <w:t>oculomotor</w:t>
      </w:r>
      <w:proofErr w:type="spellEnd"/>
      <w:r>
        <w:rPr>
          <w:rFonts w:ascii="Times New Roman"/>
        </w:rPr>
        <w:t xml:space="preserve"> muscles but also an </w:t>
      </w:r>
      <w:proofErr w:type="spellStart"/>
      <w:r>
        <w:rPr>
          <w:rFonts w:ascii="Times New Roman"/>
        </w:rPr>
        <w:t>efference</w:t>
      </w:r>
      <w:proofErr w:type="spellEnd"/>
      <w:r>
        <w:rPr>
          <w:rFonts w:ascii="Times New Roman"/>
        </w:rPr>
        <w:t xml:space="preserve"> copy to the visual system so that the visual system can update a </w:t>
      </w:r>
      <w:r w:rsidR="009125A0">
        <w:rPr>
          <w:rFonts w:ascii="Times New Roman"/>
        </w:rPr>
        <w:t>post</w:t>
      </w:r>
      <w:r>
        <w:rPr>
          <w:rFonts w:ascii="Times New Roman"/>
        </w:rPr>
        <w:t>-</w:t>
      </w:r>
      <w:proofErr w:type="spellStart"/>
      <w:r>
        <w:rPr>
          <w:rFonts w:ascii="Times New Roman"/>
        </w:rPr>
        <w:t>retinotopic</w:t>
      </w:r>
      <w:proofErr w:type="spellEnd"/>
      <w:r>
        <w:rPr>
          <w:rFonts w:ascii="Times New Roman"/>
        </w:rPr>
        <w:t xml:space="preserve"> representation accordingly. Thus the desire indirectly influences the </w:t>
      </w:r>
      <w:r w:rsidR="009125A0">
        <w:rPr>
          <w:rFonts w:ascii="Times New Roman"/>
        </w:rPr>
        <w:t>post</w:t>
      </w:r>
      <w:r>
        <w:rPr>
          <w:rFonts w:ascii="Times New Roman"/>
        </w:rPr>
        <w:t>-</w:t>
      </w:r>
      <w:proofErr w:type="spellStart"/>
      <w:r>
        <w:rPr>
          <w:rFonts w:ascii="Times New Roman"/>
        </w:rPr>
        <w:t>retinotopic</w:t>
      </w:r>
      <w:proofErr w:type="spellEnd"/>
      <w:r>
        <w:rPr>
          <w:rFonts w:ascii="Times New Roman"/>
        </w:rPr>
        <w:t xml:space="preserve"> representation and the resulting visual experience.</w:t>
      </w:r>
    </w:p>
    <w:p w:rsidR="00034872" w:rsidRDefault="002B71A0">
      <w:pPr>
        <w:pStyle w:val="Body"/>
        <w:numPr>
          <w:ilvl w:val="0"/>
          <w:numId w:val="3"/>
        </w:numPr>
        <w:tabs>
          <w:tab w:val="num" w:pos="260"/>
        </w:tabs>
        <w:spacing w:line="480" w:lineRule="auto"/>
        <w:ind w:left="260" w:hanging="260"/>
        <w:rPr>
          <w:rFonts w:ascii="Times New Roman" w:eastAsia="Times New Roman" w:hAnsi="Times New Roman" w:cs="Times New Roman"/>
        </w:rPr>
      </w:pPr>
      <w:r>
        <w:rPr>
          <w:rFonts w:ascii="Times New Roman"/>
          <w:smallCaps/>
        </w:rPr>
        <w:t>Effort and distance:</w:t>
      </w:r>
      <w:r>
        <w:rPr>
          <w:rFonts w:ascii="Times New Roman"/>
        </w:rPr>
        <w:t xml:space="preserve"> subjects who intend to throw a heavy weight to a target judge the distance to that target to be greater than do subjects who have no such intention (Witt et al. 2004). Suppose it works as follows: the intention to throw the weight causes an activation of motor readiness routines, where the readiness reflects the </w:t>
      </w:r>
      <w:r w:rsidR="009125A0">
        <w:rPr>
          <w:rFonts w:ascii="Times New Roman"/>
        </w:rPr>
        <w:t xml:space="preserve">expected required </w:t>
      </w:r>
      <w:r>
        <w:rPr>
          <w:rFonts w:ascii="Times New Roman"/>
        </w:rPr>
        <w:t>effort. The visual system takes the degree of readiness as a cue to distance, with the result that more effort-requiring action plans lead to perception of longer distances. This hypothetical account is similar to another, perhaps more familiar, one:</w:t>
      </w:r>
    </w:p>
    <w:p w:rsidR="00034872" w:rsidRDefault="002B71A0">
      <w:pPr>
        <w:pStyle w:val="Body"/>
        <w:numPr>
          <w:ilvl w:val="0"/>
          <w:numId w:val="3"/>
        </w:numPr>
        <w:tabs>
          <w:tab w:val="num" w:pos="260"/>
        </w:tabs>
        <w:spacing w:line="480" w:lineRule="auto"/>
        <w:ind w:left="260" w:hanging="260"/>
        <w:rPr>
          <w:rFonts w:ascii="Times New Roman" w:eastAsia="Times New Roman" w:hAnsi="Times New Roman" w:cs="Times New Roman"/>
        </w:rPr>
      </w:pPr>
      <w:r>
        <w:rPr>
          <w:rFonts w:ascii="Times New Roman"/>
          <w:smallCaps/>
        </w:rPr>
        <w:t>Mindreading and covert mimicry:</w:t>
      </w:r>
      <w:r>
        <w:rPr>
          <w:rFonts w:ascii="Times New Roman"/>
        </w:rPr>
        <w:t xml:space="preserve"> Suppose a </w:t>
      </w:r>
      <w:proofErr w:type="spellStart"/>
      <w:r>
        <w:rPr>
          <w:rFonts w:ascii="Times New Roman"/>
        </w:rPr>
        <w:t>visuomotor</w:t>
      </w:r>
      <w:proofErr w:type="spellEnd"/>
      <w:r>
        <w:rPr>
          <w:rFonts w:ascii="Times New Roman"/>
        </w:rPr>
        <w:t xml:space="preserve"> system for mimicking facial expressions feeds into a mindreading system, like so: perception of facial features activates motor plans for making the same expressions, thus sending (usually </w:t>
      </w:r>
      <w:proofErr w:type="spellStart"/>
      <w:r>
        <w:rPr>
          <w:rFonts w:ascii="Times New Roman"/>
        </w:rPr>
        <w:t>subthreshold</w:t>
      </w:r>
      <w:proofErr w:type="spellEnd"/>
      <w:r>
        <w:rPr>
          <w:rFonts w:ascii="Times New Roman"/>
        </w:rPr>
        <w:t>) signals to one</w:t>
      </w:r>
      <w:r>
        <w:rPr>
          <w:rFonts w:hAnsi="Times New Roman"/>
          <w:lang w:val="fr-FR"/>
        </w:rPr>
        <w:t>’</w:t>
      </w:r>
      <w:r>
        <w:rPr>
          <w:rFonts w:ascii="Times New Roman"/>
        </w:rPr>
        <w:t>s own facial muscles. At the same time, the somatosensory systems are informed to expect the relevant facial movements, and this information feeds into the mindreading system, which then attributes the emotion that corresponds to that expression to the person being perceived (</w:t>
      </w:r>
      <w:proofErr w:type="spellStart"/>
      <w:r>
        <w:rPr>
          <w:rFonts w:ascii="Times New Roman"/>
        </w:rPr>
        <w:t>Adolphs</w:t>
      </w:r>
      <w:proofErr w:type="spellEnd"/>
      <w:r>
        <w:rPr>
          <w:rFonts w:ascii="Times New Roman"/>
        </w:rPr>
        <w:t xml:space="preserve"> et al. 2000, Goldman 2006)</w:t>
      </w:r>
    </w:p>
    <w:p w:rsidR="00034872" w:rsidRDefault="00034872">
      <w:pPr>
        <w:pStyle w:val="Body"/>
        <w:spacing w:line="480" w:lineRule="auto"/>
        <w:rPr>
          <w:rFonts w:ascii="Times New Roman" w:eastAsia="Times New Roman" w:hAnsi="Times New Roman" w:cs="Times New Roman"/>
        </w:rPr>
      </w:pPr>
    </w:p>
    <w:p w:rsidR="00B538A8" w:rsidRDefault="002B71A0">
      <w:pPr>
        <w:pStyle w:val="Body"/>
        <w:spacing w:line="480" w:lineRule="auto"/>
        <w:rPr>
          <w:rFonts w:ascii="Times New Roman"/>
        </w:rPr>
      </w:pPr>
      <w:r>
        <w:rPr>
          <w:rFonts w:ascii="Times New Roman"/>
        </w:rPr>
        <w:t xml:space="preserve">I think that 1-4 </w:t>
      </w:r>
      <w:proofErr w:type="gramStart"/>
      <w:r>
        <w:rPr>
          <w:rFonts w:ascii="Times New Roman"/>
        </w:rPr>
        <w:t>are</w:t>
      </w:r>
      <w:proofErr w:type="gramEnd"/>
      <w:r>
        <w:rPr>
          <w:rFonts w:ascii="Times New Roman"/>
        </w:rPr>
        <w:t xml:space="preserve"> pretty clearly not instances of cognitive penetration</w:t>
      </w:r>
      <w:r w:rsidR="00962D26">
        <w:rPr>
          <w:rFonts w:ascii="Times New Roman"/>
        </w:rPr>
        <w:t>, as it is usually understood in the field,</w:t>
      </w:r>
      <w:r>
        <w:rPr>
          <w:rFonts w:ascii="Times New Roman"/>
        </w:rPr>
        <w:t xml:space="preserve"> and that 5 pretty clearly is. 6 </w:t>
      </w:r>
      <w:proofErr w:type="gramStart"/>
      <w:r>
        <w:rPr>
          <w:rFonts w:ascii="Times New Roman"/>
        </w:rPr>
        <w:t>is</w:t>
      </w:r>
      <w:proofErr w:type="gramEnd"/>
      <w:r>
        <w:rPr>
          <w:rFonts w:ascii="Times New Roman"/>
        </w:rPr>
        <w:t xml:space="preserve"> not, </w:t>
      </w:r>
      <w:r w:rsidR="00B538A8">
        <w:rPr>
          <w:rFonts w:ascii="Times New Roman"/>
        </w:rPr>
        <w:t>in part because there is no belief, desire, or goal influencing the mindreading system. Consider a variant, however:</w:t>
      </w:r>
    </w:p>
    <w:p w:rsidR="00B538A8" w:rsidRDefault="00B538A8">
      <w:pPr>
        <w:pStyle w:val="Body"/>
        <w:spacing w:line="480" w:lineRule="auto"/>
        <w:rPr>
          <w:rFonts w:ascii="Times New Roman"/>
        </w:rPr>
      </w:pPr>
    </w:p>
    <w:p w:rsidR="00B538A8" w:rsidRDefault="00B538A8" w:rsidP="00B538A8">
      <w:pPr>
        <w:pStyle w:val="Body"/>
        <w:numPr>
          <w:ilvl w:val="0"/>
          <w:numId w:val="3"/>
        </w:numPr>
        <w:tabs>
          <w:tab w:val="num" w:pos="260"/>
        </w:tabs>
        <w:spacing w:line="480" w:lineRule="auto"/>
        <w:ind w:left="260" w:hanging="260"/>
        <w:rPr>
          <w:rFonts w:ascii="Times New Roman"/>
        </w:rPr>
      </w:pPr>
      <w:r w:rsidRPr="00B538A8">
        <w:rPr>
          <w:rFonts w:ascii="Times New Roman"/>
          <w:smallCaps/>
        </w:rPr>
        <w:t>Mindreading and mimicry II:</w:t>
      </w:r>
      <w:r w:rsidRPr="00B538A8">
        <w:rPr>
          <w:rFonts w:ascii="Times New Roman"/>
        </w:rPr>
        <w:t xml:space="preserve"> Suppose instead of (possibly unconscious) </w:t>
      </w:r>
      <w:r w:rsidRPr="00B538A8">
        <w:rPr>
          <w:rFonts w:ascii="Times New Roman"/>
          <w:i/>
        </w:rPr>
        <w:t>perception</w:t>
      </w:r>
      <w:r w:rsidRPr="00B538A8">
        <w:rPr>
          <w:rFonts w:ascii="Times New Roman"/>
        </w:rPr>
        <w:t xml:space="preserve"> of facial features activating motor plans for mimicry, it</w:t>
      </w:r>
      <w:r w:rsidRPr="00B538A8">
        <w:rPr>
          <w:rFonts w:ascii="Times New Roman"/>
        </w:rPr>
        <w:t>’</w:t>
      </w:r>
      <w:r w:rsidRPr="00B538A8">
        <w:rPr>
          <w:rFonts w:ascii="Times New Roman"/>
        </w:rPr>
        <w:t>s the perceiver</w:t>
      </w:r>
      <w:r w:rsidRPr="00B538A8">
        <w:rPr>
          <w:rFonts w:ascii="Times New Roman"/>
        </w:rPr>
        <w:t>’</w:t>
      </w:r>
      <w:r w:rsidRPr="00B538A8">
        <w:rPr>
          <w:rFonts w:ascii="Times New Roman"/>
        </w:rPr>
        <w:t xml:space="preserve">s beliefs about facial expressions that produce signals to her own facial muscles. </w:t>
      </w:r>
      <w:r>
        <w:rPr>
          <w:rFonts w:ascii="Times New Roman"/>
        </w:rPr>
        <w:t>The rest of the story is the same.</w:t>
      </w:r>
    </w:p>
    <w:p w:rsidR="00B538A8" w:rsidRPr="00B538A8" w:rsidRDefault="00B538A8" w:rsidP="00B538A8">
      <w:pPr>
        <w:pStyle w:val="Body"/>
        <w:spacing w:line="480" w:lineRule="auto"/>
        <w:ind w:left="260"/>
        <w:rPr>
          <w:rFonts w:ascii="Times New Roman"/>
        </w:rPr>
      </w:pPr>
    </w:p>
    <w:p w:rsidR="005445D1" w:rsidRDefault="00B538A8">
      <w:pPr>
        <w:pStyle w:val="Body"/>
        <w:spacing w:line="480" w:lineRule="auto"/>
        <w:rPr>
          <w:rFonts w:ascii="Times New Roman"/>
        </w:rPr>
      </w:pPr>
      <w:r>
        <w:rPr>
          <w:rFonts w:ascii="Times New Roman"/>
        </w:rPr>
        <w:t>Now we have a case of cognitive penetration of the mindreading judgment, even though</w:t>
      </w:r>
      <w:r w:rsidR="002B71A0">
        <w:rPr>
          <w:rFonts w:ascii="Times New Roman"/>
        </w:rPr>
        <w:t xml:space="preserve"> the mindreading system itself </w:t>
      </w:r>
      <w:r>
        <w:rPr>
          <w:rFonts w:ascii="Times New Roman"/>
        </w:rPr>
        <w:t>is not directly penetrated</w:t>
      </w:r>
      <w:r w:rsidR="002B71A0">
        <w:rPr>
          <w:rFonts w:ascii="Times New Roman"/>
        </w:rPr>
        <w:t>. 1 and 2 are easy to handle, since it is obvious that the perceptual systems are not receiving inputs from the motor systems. Their inputs change as a result of the outputs of the motor systems, but that</w:t>
      </w:r>
      <w:r w:rsidR="002B71A0">
        <w:rPr>
          <w:rFonts w:hAnsi="Times New Roman"/>
          <w:lang w:val="fr-FR"/>
        </w:rPr>
        <w:t>’</w:t>
      </w:r>
      <w:r w:rsidR="002B71A0">
        <w:rPr>
          <w:rFonts w:ascii="Times New Roman"/>
        </w:rPr>
        <w:t xml:space="preserve">s </w:t>
      </w:r>
      <w:r>
        <w:rPr>
          <w:rFonts w:ascii="Times New Roman"/>
        </w:rPr>
        <w:t>not the same as taking inputs</w:t>
      </w:r>
      <w:r w:rsidR="002B71A0">
        <w:rPr>
          <w:rFonts w:ascii="Times New Roman"/>
        </w:rPr>
        <w:t>. I</w:t>
      </w:r>
      <w:r w:rsidR="002B71A0">
        <w:rPr>
          <w:rFonts w:hAnsi="Times New Roman"/>
          <w:lang w:val="fr-FR"/>
        </w:rPr>
        <w:t>’</w:t>
      </w:r>
      <w:r w:rsidR="002B71A0">
        <w:rPr>
          <w:rFonts w:ascii="Times New Roman"/>
        </w:rPr>
        <w:t xml:space="preserve">m not sure how to make this more precise, but I think that the difference between 1-4 and 5 is that in the former case, the causal chain is mediated by overt (1-2) or covert (3-4) </w:t>
      </w:r>
      <w:r w:rsidR="002B71A0">
        <w:rPr>
          <w:rFonts w:ascii="Times New Roman"/>
          <w:i/>
          <w:iCs/>
        </w:rPr>
        <w:t>action</w:t>
      </w:r>
      <w:r w:rsidR="002B71A0">
        <w:rPr>
          <w:rFonts w:ascii="Times New Roman"/>
        </w:rPr>
        <w:t xml:space="preserve">, or </w:t>
      </w:r>
      <w:r w:rsidR="002B71A0">
        <w:rPr>
          <w:rFonts w:ascii="Times New Roman"/>
          <w:i/>
          <w:iCs/>
        </w:rPr>
        <w:t>behavior</w:t>
      </w:r>
      <w:r w:rsidR="002B71A0">
        <w:rPr>
          <w:rFonts w:ascii="Times New Roman"/>
        </w:rPr>
        <w:t xml:space="preserve">, on the part of the </w:t>
      </w:r>
      <w:proofErr w:type="spellStart"/>
      <w:r w:rsidR="002B71A0">
        <w:rPr>
          <w:rFonts w:ascii="Times New Roman"/>
        </w:rPr>
        <w:t>cognizer</w:t>
      </w:r>
      <w:proofErr w:type="spellEnd"/>
      <w:r w:rsidR="002B71A0">
        <w:rPr>
          <w:rFonts w:ascii="Times New Roman"/>
        </w:rPr>
        <w:t xml:space="preserve">. </w:t>
      </w:r>
      <w:r w:rsidR="005445D1">
        <w:rPr>
          <w:rFonts w:ascii="Times New Roman"/>
        </w:rPr>
        <w:t>Notice</w:t>
      </w:r>
      <w:r w:rsidR="00FE6838">
        <w:rPr>
          <w:rFonts w:ascii="Times New Roman"/>
        </w:rPr>
        <w:t xml:space="preserve"> that the covert behavior in 3</w:t>
      </w:r>
      <w:r w:rsidR="005445D1">
        <w:rPr>
          <w:rFonts w:ascii="Times New Roman"/>
        </w:rPr>
        <w:t xml:space="preserve"> is something the agent is sometimes aw</w:t>
      </w:r>
      <w:r w:rsidR="00FE6838">
        <w:rPr>
          <w:rFonts w:ascii="Times New Roman"/>
        </w:rPr>
        <w:t>are of engaging in, while in 4</w:t>
      </w:r>
      <w:r w:rsidR="005445D1">
        <w:rPr>
          <w:rFonts w:ascii="Times New Roman"/>
        </w:rPr>
        <w:t xml:space="preserve"> it is completely unconscious. </w:t>
      </w:r>
      <w:r w:rsidR="002B71A0">
        <w:rPr>
          <w:rFonts w:ascii="Times New Roman"/>
        </w:rPr>
        <w:t>There can be activation of motor systems without the execution of actions, which is what is hap</w:t>
      </w:r>
      <w:r w:rsidR="005445D1">
        <w:rPr>
          <w:rFonts w:ascii="Times New Roman"/>
        </w:rPr>
        <w:t>pening in 5-</w:t>
      </w:r>
      <w:r w:rsidR="00FE6838">
        <w:rPr>
          <w:rFonts w:ascii="Times New Roman"/>
        </w:rPr>
        <w:t>7</w:t>
      </w:r>
      <w:r w:rsidR="002B71A0">
        <w:rPr>
          <w:rFonts w:ascii="Times New Roman"/>
        </w:rPr>
        <w:t>, though again, I</w:t>
      </w:r>
      <w:r w:rsidR="002B71A0">
        <w:rPr>
          <w:rFonts w:hAnsi="Times New Roman"/>
          <w:lang w:val="fr-FR"/>
        </w:rPr>
        <w:t>’</w:t>
      </w:r>
      <w:r w:rsidR="005445D1">
        <w:rPr>
          <w:rFonts w:ascii="Times New Roman"/>
        </w:rPr>
        <w:t>m not sure how to make the notion of action</w:t>
      </w:r>
      <w:r w:rsidR="002B71A0">
        <w:rPr>
          <w:rFonts w:ascii="Times New Roman"/>
        </w:rPr>
        <w:t xml:space="preserve"> more precise.</w:t>
      </w:r>
      <w:r w:rsidR="002B71A0">
        <w:rPr>
          <w:rFonts w:ascii="Times New Roman" w:eastAsia="Times New Roman" w:hAnsi="Times New Roman" w:cs="Times New Roman"/>
          <w:vertAlign w:val="superscript"/>
        </w:rPr>
        <w:footnoteReference w:id="7"/>
      </w:r>
      <w:r w:rsidR="002B71A0">
        <w:rPr>
          <w:rFonts w:ascii="Times New Roman"/>
        </w:rPr>
        <w:t xml:space="preserve"> </w:t>
      </w:r>
    </w:p>
    <w:p w:rsidR="00034872" w:rsidRDefault="002B71A0" w:rsidP="005445D1">
      <w:pPr>
        <w:pStyle w:val="Body"/>
        <w:spacing w:line="480" w:lineRule="auto"/>
        <w:ind w:firstLine="720"/>
        <w:rPr>
          <w:rFonts w:ascii="Times New Roman" w:eastAsia="Times New Roman" w:hAnsi="Times New Roman" w:cs="Times New Roman"/>
        </w:rPr>
      </w:pPr>
      <w:r>
        <w:rPr>
          <w:rFonts w:ascii="Times New Roman"/>
        </w:rPr>
        <w:t>We can incorporate this into our understanding of penetrability in a few different ways; I</w:t>
      </w:r>
      <w:r>
        <w:rPr>
          <w:rFonts w:hAnsi="Times New Roman"/>
          <w:lang w:val="fr-FR"/>
        </w:rPr>
        <w:t>’</w:t>
      </w:r>
      <w:proofErr w:type="spellStart"/>
      <w:r>
        <w:rPr>
          <w:rFonts w:ascii="Times New Roman"/>
        </w:rPr>
        <w:t>ll</w:t>
      </w:r>
      <w:proofErr w:type="spellEnd"/>
      <w:r>
        <w:rPr>
          <w:rFonts w:ascii="Times New Roman"/>
        </w:rPr>
        <w:t xml:space="preserve"> do it by including the absence of behavioral mediation as a restriction on inputs. (I think this is more of a terminological than a substantive matter.) </w:t>
      </w:r>
      <w:r>
        <w:rPr>
          <w:rFonts w:ascii="Times New Roman"/>
          <w:i/>
          <w:iCs/>
        </w:rPr>
        <w:t>B</w:t>
      </w:r>
      <w:r>
        <w:rPr>
          <w:rFonts w:ascii="Times New Roman"/>
        </w:rPr>
        <w:t xml:space="preserve"> receives input from </w:t>
      </w:r>
      <w:proofErr w:type="gramStart"/>
      <w:r>
        <w:rPr>
          <w:rFonts w:ascii="Times New Roman"/>
          <w:i/>
          <w:iCs/>
        </w:rPr>
        <w:t>A</w:t>
      </w:r>
      <w:proofErr w:type="gramEnd"/>
      <w:r>
        <w:rPr>
          <w:rFonts w:ascii="Times New Roman"/>
        </w:rPr>
        <w:t xml:space="preserve"> only if </w:t>
      </w:r>
      <w:r>
        <w:rPr>
          <w:rFonts w:ascii="Times New Roman"/>
          <w:i/>
          <w:iCs/>
        </w:rPr>
        <w:t>A</w:t>
      </w:r>
      <w:r>
        <w:rPr>
          <w:rFonts w:hAnsi="Times New Roman"/>
          <w:lang w:val="fr-FR"/>
        </w:rPr>
        <w:t>’</w:t>
      </w:r>
      <w:r>
        <w:rPr>
          <w:rFonts w:ascii="Times New Roman"/>
        </w:rPr>
        <w:t xml:space="preserve">s influence on </w:t>
      </w:r>
      <w:r>
        <w:rPr>
          <w:rFonts w:ascii="Times New Roman"/>
          <w:i/>
          <w:iCs/>
        </w:rPr>
        <w:t>B</w:t>
      </w:r>
      <w:r>
        <w:rPr>
          <w:rFonts w:ascii="Times New Roman"/>
        </w:rPr>
        <w:t xml:space="preserve"> is not behaviorally mediated in the sense just glossed. Now, I think, we can safely endorse the earlier suggestion that if some of </w:t>
      </w:r>
      <w:r>
        <w:rPr>
          <w:rFonts w:ascii="Times New Roman"/>
          <w:i/>
          <w:iCs/>
        </w:rPr>
        <w:t>B</w:t>
      </w:r>
      <w:r>
        <w:rPr>
          <w:rFonts w:hAnsi="Times New Roman"/>
          <w:lang w:val="fr-FR"/>
        </w:rPr>
        <w:t>’</w:t>
      </w:r>
      <w:r>
        <w:rPr>
          <w:rFonts w:ascii="Times New Roman"/>
        </w:rPr>
        <w:t xml:space="preserve">s outputs that were responses to inputs from A </w:t>
      </w:r>
      <w:r w:rsidRPr="002B71A0">
        <w:rPr>
          <w:rFonts w:ascii="Times New Roman"/>
          <w:iCs/>
        </w:rPr>
        <w:t>are</w:t>
      </w:r>
      <w:r>
        <w:rPr>
          <w:rFonts w:ascii="Times New Roman"/>
        </w:rPr>
        <w:t xml:space="preserve"> ever fed to </w:t>
      </w:r>
      <w:r>
        <w:rPr>
          <w:rFonts w:ascii="Times New Roman"/>
          <w:i/>
          <w:iCs/>
        </w:rPr>
        <w:t>C</w:t>
      </w:r>
      <w:r>
        <w:rPr>
          <w:rFonts w:ascii="Times New Roman"/>
        </w:rPr>
        <w:t xml:space="preserve">, then </w:t>
      </w:r>
      <w:r>
        <w:rPr>
          <w:rFonts w:ascii="Times New Roman"/>
          <w:i/>
          <w:iCs/>
        </w:rPr>
        <w:t>C</w:t>
      </w:r>
      <w:r>
        <w:rPr>
          <w:rFonts w:ascii="Times New Roman"/>
        </w:rPr>
        <w:t xml:space="preserve"> is receiving inputs from </w:t>
      </w:r>
      <w:r>
        <w:rPr>
          <w:rFonts w:ascii="Times New Roman"/>
          <w:i/>
          <w:iCs/>
        </w:rPr>
        <w:t>A</w:t>
      </w:r>
      <w:r>
        <w:rPr>
          <w:rFonts w:ascii="Times New Roman"/>
        </w:rPr>
        <w:t xml:space="preserve"> and is thereby penetrated by </w:t>
      </w:r>
      <w:r>
        <w:rPr>
          <w:rFonts w:ascii="Times New Roman"/>
          <w:i/>
          <w:iCs/>
        </w:rPr>
        <w:t>A</w:t>
      </w:r>
      <w:r>
        <w:rPr>
          <w:rFonts w:ascii="Times New Roman"/>
        </w:rPr>
        <w:t>.</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This gives us a fairly restrictive working understanding of penetration and an even more restrictive understanding of cognitive (as opposed to lateral) penetration. </w:t>
      </w:r>
      <w:r w:rsidR="00141CF1">
        <w:rPr>
          <w:rFonts w:ascii="Times New Roman" w:eastAsia="Times New Roman" w:hAnsi="Times New Roman" w:cs="Times New Roman"/>
        </w:rPr>
        <w:t>Cognitive penetration occurs when a system takes beliefs, desires, goals, or other similar person-level states as input, where “input” can be direct or indirect, but cannot be behaviorally mediated.</w:t>
      </w:r>
      <w:r w:rsidR="00141CF1">
        <w:rPr>
          <w:rStyle w:val="FootnoteReference"/>
          <w:rFonts w:ascii="Times New Roman" w:eastAsia="Times New Roman" w:hAnsi="Times New Roman" w:cs="Times New Roman"/>
        </w:rPr>
        <w:footnoteReference w:id="8"/>
      </w:r>
      <w:r w:rsidR="00141CF1">
        <w:rPr>
          <w:rFonts w:ascii="Times New Roman" w:eastAsia="Times New Roman" w:hAnsi="Times New Roman" w:cs="Times New Roman"/>
        </w:rPr>
        <w:t xml:space="preserve"> </w:t>
      </w:r>
      <w:r>
        <w:rPr>
          <w:rFonts w:ascii="Times New Roman" w:eastAsia="Times New Roman" w:hAnsi="Times New Roman" w:cs="Times New Roman"/>
        </w:rPr>
        <w:t xml:space="preserve">I will use </w:t>
      </w:r>
      <w:r>
        <w:rPr>
          <w:rFonts w:hAnsi="Times New Roman"/>
        </w:rPr>
        <w:t>‘</w:t>
      </w:r>
      <w:r>
        <w:rPr>
          <w:rFonts w:ascii="Times New Roman"/>
        </w:rPr>
        <w:t>influence</w:t>
      </w:r>
      <w:r>
        <w:rPr>
          <w:rFonts w:hAnsi="Times New Roman"/>
          <w:lang w:val="fr-FR"/>
        </w:rPr>
        <w:t>’</w:t>
      </w:r>
      <w:r>
        <w:rPr>
          <w:rFonts w:hAnsi="Times New Roman"/>
          <w:lang w:val="fr-FR"/>
        </w:rPr>
        <w:t xml:space="preserve"> </w:t>
      </w:r>
      <w:r>
        <w:rPr>
          <w:rFonts w:ascii="Times New Roman"/>
        </w:rPr>
        <w:t xml:space="preserve">to characterize the broader set of causal relations: </w:t>
      </w:r>
      <w:r w:rsidR="00FE6838">
        <w:rPr>
          <w:rFonts w:ascii="Times New Roman"/>
        </w:rPr>
        <w:t xml:space="preserve">2, 3, 4, </w:t>
      </w:r>
      <w:r>
        <w:rPr>
          <w:rFonts w:ascii="Times New Roman"/>
        </w:rPr>
        <w:t>5</w:t>
      </w:r>
      <w:r w:rsidR="00FE6838">
        <w:rPr>
          <w:rFonts w:ascii="Times New Roman"/>
        </w:rPr>
        <w:t>, and 7</w:t>
      </w:r>
      <w:r>
        <w:rPr>
          <w:rFonts w:ascii="Times New Roman"/>
        </w:rPr>
        <w:t xml:space="preserve"> are all instances of cognitive </w:t>
      </w:r>
      <w:r>
        <w:rPr>
          <w:rFonts w:ascii="Times New Roman"/>
          <w:i/>
          <w:iCs/>
        </w:rPr>
        <w:t>influence</w:t>
      </w:r>
      <w:r>
        <w:rPr>
          <w:rFonts w:ascii="Times New Roman"/>
        </w:rPr>
        <w:t xml:space="preserve"> on perception, even though </w:t>
      </w:r>
      <w:r w:rsidR="00FE6838">
        <w:rPr>
          <w:rFonts w:ascii="Times New Roman"/>
        </w:rPr>
        <w:t>2, 3, and 4</w:t>
      </w:r>
      <w:r>
        <w:rPr>
          <w:rFonts w:ascii="Times New Roman"/>
        </w:rPr>
        <w:t xml:space="preserve"> are not cases of cognitive penetration.</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r>
    </w:p>
    <w:p w:rsidR="00034872" w:rsidRDefault="002B71A0">
      <w:pPr>
        <w:pStyle w:val="Body"/>
        <w:spacing w:line="480" w:lineRule="auto"/>
        <w:rPr>
          <w:rFonts w:ascii="Times New Roman" w:eastAsia="Times New Roman" w:hAnsi="Times New Roman" w:cs="Times New Roman"/>
          <w:b/>
          <w:bCs/>
        </w:rPr>
      </w:pPr>
      <w:r>
        <w:rPr>
          <w:rFonts w:ascii="Times New Roman"/>
          <w:b/>
          <w:bCs/>
        </w:rPr>
        <w:t>3. Epistemological implications of cognitive penetration</w:t>
      </w:r>
    </w:p>
    <w:p w:rsidR="00034872" w:rsidRDefault="002B71A0">
      <w:pPr>
        <w:pStyle w:val="Body"/>
        <w:spacing w:line="480" w:lineRule="auto"/>
        <w:rPr>
          <w:rFonts w:ascii="Times New Roman" w:eastAsia="Times New Roman" w:hAnsi="Times New Roman" w:cs="Times New Roman"/>
        </w:rPr>
      </w:pPr>
      <w:r>
        <w:rPr>
          <w:rFonts w:ascii="Times New Roman"/>
        </w:rPr>
        <w:t xml:space="preserve">The classical literature on the epistemological implications of cognitive penetrability (e.g., Fodor 1984, 1988; </w:t>
      </w:r>
      <w:proofErr w:type="spellStart"/>
      <w:r>
        <w:rPr>
          <w:rFonts w:ascii="Times New Roman"/>
        </w:rPr>
        <w:t>Churchland</w:t>
      </w:r>
      <w:proofErr w:type="spellEnd"/>
      <w:r>
        <w:rPr>
          <w:rFonts w:ascii="Times New Roman"/>
        </w:rPr>
        <w:t xml:space="preserve"> 1988) and even some of the recent literature on the subjec</w:t>
      </w:r>
      <w:r w:rsidR="00962D26">
        <w:rPr>
          <w:rFonts w:ascii="Times New Roman"/>
        </w:rPr>
        <w:t>t (</w:t>
      </w:r>
      <w:proofErr w:type="spellStart"/>
      <w:r w:rsidR="00962D26">
        <w:rPr>
          <w:rFonts w:ascii="Times New Roman"/>
        </w:rPr>
        <w:t>Raftopoulos</w:t>
      </w:r>
      <w:proofErr w:type="spellEnd"/>
      <w:r w:rsidR="00962D26">
        <w:rPr>
          <w:rFonts w:ascii="Times New Roman"/>
        </w:rPr>
        <w:t xml:space="preserve"> 2009, Siegel 2012</w:t>
      </w:r>
      <w:r>
        <w:rPr>
          <w:rFonts w:ascii="Times New Roman"/>
        </w:rPr>
        <w:t>) lead one to suspect that some or all of the following are common assumptions:</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numPr>
          <w:ilvl w:val="0"/>
          <w:numId w:val="5"/>
        </w:numPr>
        <w:tabs>
          <w:tab w:val="num" w:pos="180"/>
        </w:tabs>
        <w:spacing w:line="480" w:lineRule="auto"/>
        <w:ind w:left="180" w:hanging="180"/>
        <w:rPr>
          <w:rFonts w:ascii="Times New Roman" w:eastAsia="Times New Roman" w:hAnsi="Times New Roman" w:cs="Times New Roman"/>
          <w:position w:val="-2"/>
        </w:rPr>
      </w:pPr>
      <w:proofErr w:type="gramStart"/>
      <w:r>
        <w:rPr>
          <w:rFonts w:ascii="Times New Roman"/>
        </w:rPr>
        <w:t>that</w:t>
      </w:r>
      <w:proofErr w:type="gramEnd"/>
      <w:r>
        <w:rPr>
          <w:rFonts w:ascii="Times New Roman"/>
        </w:rPr>
        <w:t xml:space="preserve"> cognitive penetration of perception is </w:t>
      </w:r>
      <w:proofErr w:type="spellStart"/>
      <w:r>
        <w:rPr>
          <w:rFonts w:ascii="Times New Roman"/>
        </w:rPr>
        <w:t>epistemically</w:t>
      </w:r>
      <w:proofErr w:type="spellEnd"/>
      <w:r>
        <w:rPr>
          <w:rFonts w:ascii="Times New Roman"/>
        </w:rPr>
        <w:t xml:space="preserve"> worse than lateral penetration,</w:t>
      </w:r>
    </w:p>
    <w:p w:rsidR="00034872" w:rsidRDefault="002B71A0">
      <w:pPr>
        <w:pStyle w:val="Body"/>
        <w:numPr>
          <w:ilvl w:val="0"/>
          <w:numId w:val="6"/>
        </w:numPr>
        <w:tabs>
          <w:tab w:val="num" w:pos="180"/>
        </w:tabs>
        <w:spacing w:line="480" w:lineRule="auto"/>
        <w:ind w:left="180" w:hanging="180"/>
        <w:rPr>
          <w:rFonts w:ascii="Times New Roman" w:eastAsia="Times New Roman" w:hAnsi="Times New Roman" w:cs="Times New Roman"/>
          <w:position w:val="-2"/>
        </w:rPr>
      </w:pPr>
      <w:proofErr w:type="gramStart"/>
      <w:r>
        <w:rPr>
          <w:rFonts w:ascii="Times New Roman"/>
        </w:rPr>
        <w:t>that</w:t>
      </w:r>
      <w:proofErr w:type="gramEnd"/>
      <w:r>
        <w:rPr>
          <w:rFonts w:ascii="Times New Roman"/>
        </w:rPr>
        <w:t xml:space="preserve"> cognitive penetration is </w:t>
      </w:r>
      <w:proofErr w:type="spellStart"/>
      <w:r>
        <w:rPr>
          <w:rFonts w:ascii="Times New Roman"/>
        </w:rPr>
        <w:t>epistemically</w:t>
      </w:r>
      <w:proofErr w:type="spellEnd"/>
      <w:r>
        <w:rPr>
          <w:rFonts w:ascii="Times New Roman"/>
        </w:rPr>
        <w:t xml:space="preserve"> worse than other forms of cognitive influence on perception,</w:t>
      </w:r>
    </w:p>
    <w:p w:rsidR="00034872" w:rsidRDefault="002B71A0">
      <w:pPr>
        <w:pStyle w:val="Body"/>
        <w:numPr>
          <w:ilvl w:val="0"/>
          <w:numId w:val="7"/>
        </w:numPr>
        <w:tabs>
          <w:tab w:val="num" w:pos="180"/>
        </w:tabs>
        <w:spacing w:line="480" w:lineRule="auto"/>
        <w:ind w:left="180" w:hanging="180"/>
        <w:rPr>
          <w:rFonts w:ascii="Times New Roman" w:eastAsia="Times New Roman" w:hAnsi="Times New Roman" w:cs="Times New Roman"/>
          <w:position w:val="-2"/>
        </w:rPr>
      </w:pPr>
      <w:proofErr w:type="gramStart"/>
      <w:r>
        <w:rPr>
          <w:rFonts w:ascii="Times New Roman"/>
        </w:rPr>
        <w:t>that</w:t>
      </w:r>
      <w:proofErr w:type="gramEnd"/>
      <w:r>
        <w:rPr>
          <w:rFonts w:ascii="Times New Roman"/>
        </w:rPr>
        <w:t xml:space="preserve"> cognitive penetration of perception is </w:t>
      </w:r>
      <w:proofErr w:type="spellStart"/>
      <w:r>
        <w:rPr>
          <w:rFonts w:ascii="Times New Roman"/>
        </w:rPr>
        <w:t>epistemically</w:t>
      </w:r>
      <w:proofErr w:type="spellEnd"/>
      <w:r>
        <w:rPr>
          <w:rFonts w:ascii="Times New Roman"/>
        </w:rPr>
        <w:t xml:space="preserve"> worse than cognitive penetration of perceptual </w:t>
      </w:r>
      <w:proofErr w:type="spellStart"/>
      <w:r>
        <w:rPr>
          <w:rFonts w:ascii="Times New Roman"/>
          <w:i/>
          <w:iCs/>
          <w:lang w:val="da-DK"/>
        </w:rPr>
        <w:t>judgment</w:t>
      </w:r>
      <w:proofErr w:type="spellEnd"/>
      <w:r>
        <w:rPr>
          <w:rFonts w:ascii="Times New Roman"/>
          <w:i/>
          <w:iCs/>
          <w:lang w:val="da-DK"/>
        </w:rPr>
        <w:t>,</w:t>
      </w:r>
    </w:p>
    <w:p w:rsidR="00034872" w:rsidRDefault="002B71A0">
      <w:pPr>
        <w:pStyle w:val="Body"/>
        <w:numPr>
          <w:ilvl w:val="0"/>
          <w:numId w:val="8"/>
        </w:numPr>
        <w:spacing w:line="480" w:lineRule="auto"/>
        <w:rPr>
          <w:rFonts w:ascii="Times New Roman" w:eastAsia="Times New Roman" w:hAnsi="Times New Roman" w:cs="Times New Roman"/>
          <w:position w:val="-2"/>
        </w:rPr>
      </w:pPr>
      <w:proofErr w:type="gramStart"/>
      <w:r>
        <w:rPr>
          <w:rFonts w:ascii="Times New Roman"/>
        </w:rPr>
        <w:t>that</w:t>
      </w:r>
      <w:proofErr w:type="gramEnd"/>
      <w:r>
        <w:rPr>
          <w:rFonts w:ascii="Times New Roman"/>
        </w:rPr>
        <w:t xml:space="preserve"> replying to the epistemological worries generated by the possibility of cognitive penetration requires defense of encapsulated perceptual systems.</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rPr>
      </w:pPr>
      <w:r>
        <w:rPr>
          <w:rFonts w:ascii="Times New Roman"/>
          <w:lang w:val="nl-NL"/>
        </w:rPr>
        <w:t>I won</w:t>
      </w:r>
      <w:r>
        <w:rPr>
          <w:rFonts w:hAnsi="Times New Roman"/>
          <w:lang w:val="fr-FR"/>
        </w:rPr>
        <w:t>’</w:t>
      </w:r>
      <w:r>
        <w:rPr>
          <w:rFonts w:ascii="Times New Roman"/>
        </w:rPr>
        <w:t>t try to pin these views on anyone; whether or not anyone has explicitly held them, it is worthwhile to show that they are all suspect.</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3.1 Is cognitive penetration worse than lateral penetration?</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some sense, I agree that cognitive penetration is </w:t>
      </w:r>
      <w:proofErr w:type="spellStart"/>
      <w:r>
        <w:rPr>
          <w:rFonts w:ascii="Times New Roman" w:eastAsia="Times New Roman" w:hAnsi="Times New Roman" w:cs="Times New Roman"/>
        </w:rPr>
        <w:t>epistemically</w:t>
      </w:r>
      <w:proofErr w:type="spellEnd"/>
      <w:r>
        <w:rPr>
          <w:rFonts w:ascii="Times New Roman" w:eastAsia="Times New Roman" w:hAnsi="Times New Roman" w:cs="Times New Roman"/>
        </w:rPr>
        <w:t xml:space="preserve"> worse than lateral penetration, though not for what I take to be the usual reasons. The usual worries about penetration seem to focus on (a) the failure of convergence among perceivers with different theoretical preconceptions, and (b) an illegitimate kind of self-corroboration, akin to epistemic circularity. I have argued elsewhere (Lyons 2011) that (a) </w:t>
      </w:r>
      <w:proofErr w:type="spellStart"/>
      <w:r>
        <w:rPr>
          <w:rFonts w:ascii="Times New Roman" w:eastAsia="Times New Roman" w:hAnsi="Times New Roman" w:cs="Times New Roman"/>
        </w:rPr>
        <w:t>doesn</w:t>
      </w:r>
      <w:proofErr w:type="spellEnd"/>
      <w:r>
        <w:rPr>
          <w:rFonts w:hAnsi="Times New Roman"/>
          <w:lang w:val="fr-FR"/>
        </w:rPr>
        <w:t>’</w:t>
      </w:r>
      <w:r>
        <w:rPr>
          <w:rFonts w:ascii="Times New Roman"/>
        </w:rPr>
        <w:t>t have any obvious bearing on an individual</w:t>
      </w:r>
      <w:r>
        <w:rPr>
          <w:rFonts w:hAnsi="Times New Roman"/>
          <w:lang w:val="fr-FR"/>
        </w:rPr>
        <w:t>’</w:t>
      </w:r>
      <w:r>
        <w:rPr>
          <w:rFonts w:ascii="Times New Roman"/>
        </w:rPr>
        <w:t xml:space="preserve">s being </w:t>
      </w:r>
      <w:proofErr w:type="spellStart"/>
      <w:r>
        <w:rPr>
          <w:rFonts w:ascii="Times New Roman"/>
        </w:rPr>
        <w:t>epistemically</w:t>
      </w:r>
      <w:proofErr w:type="spellEnd"/>
      <w:r>
        <w:rPr>
          <w:rFonts w:ascii="Times New Roman"/>
        </w:rPr>
        <w:t xml:space="preserve"> justified in believing what she seems to perceive and that (b) fails to capture what is wrong with the bad cases of cognitive penetration. When a belief or desire influences perception, this is not a matter of the perceptual belief</w:t>
      </w:r>
      <w:r>
        <w:rPr>
          <w:rFonts w:hAnsi="Times New Roman"/>
          <w:lang w:val="fr-FR"/>
        </w:rPr>
        <w:t>’</w:t>
      </w:r>
      <w:r>
        <w:rPr>
          <w:rFonts w:ascii="Times New Roman"/>
        </w:rPr>
        <w:t xml:space="preserve">s being </w:t>
      </w:r>
      <w:proofErr w:type="spellStart"/>
      <w:r>
        <w:rPr>
          <w:rFonts w:ascii="Times New Roman"/>
        </w:rPr>
        <w:t>epistemically</w:t>
      </w:r>
      <w:proofErr w:type="spellEnd"/>
      <w:r>
        <w:rPr>
          <w:rFonts w:ascii="Times New Roman"/>
        </w:rPr>
        <w:t xml:space="preserve"> </w:t>
      </w:r>
      <w:r>
        <w:rPr>
          <w:rFonts w:ascii="Times New Roman"/>
          <w:i/>
          <w:iCs/>
        </w:rPr>
        <w:t>based on</w:t>
      </w:r>
      <w:r>
        <w:rPr>
          <w:rFonts w:ascii="Times New Roman"/>
        </w:rPr>
        <w:t xml:space="preserve"> the penetrating belief or desire, and if it were, all such basing would seem to have to have the same structure and hence the same epistemic status. But not </w:t>
      </w:r>
      <w:proofErr w:type="gramStart"/>
      <w:r>
        <w:rPr>
          <w:rFonts w:ascii="Times New Roman"/>
        </w:rPr>
        <w:t>all cognitive</w:t>
      </w:r>
      <w:proofErr w:type="gramEnd"/>
      <w:r>
        <w:rPr>
          <w:rFonts w:ascii="Times New Roman"/>
        </w:rPr>
        <w:t xml:space="preserve"> penetration is vicious. If my fear of snakes primes certain high-level object recognition templates, facilitating </w:t>
      </w:r>
      <w:proofErr w:type="gramStart"/>
      <w:r>
        <w:rPr>
          <w:rFonts w:ascii="Times New Roman"/>
        </w:rPr>
        <w:t>matching</w:t>
      </w:r>
      <w:proofErr w:type="gramEnd"/>
      <w:r>
        <w:rPr>
          <w:rFonts w:ascii="Times New Roman"/>
        </w:rPr>
        <w:t xml:space="preserve"> and thus making me </w:t>
      </w:r>
      <w:r>
        <w:rPr>
          <w:rFonts w:ascii="Times New Roman"/>
          <w:i/>
          <w:iCs/>
        </w:rPr>
        <w:t>better</w:t>
      </w:r>
      <w:r>
        <w:rPr>
          <w:rFonts w:ascii="Times New Roman"/>
        </w:rPr>
        <w:t xml:space="preserve"> at detecting whatever snakes are in the woods around me, this would be an </w:t>
      </w:r>
      <w:proofErr w:type="spellStart"/>
      <w:r>
        <w:rPr>
          <w:rFonts w:ascii="Times New Roman"/>
        </w:rPr>
        <w:t>epistemically</w:t>
      </w:r>
      <w:proofErr w:type="spellEnd"/>
      <w:r>
        <w:rPr>
          <w:rFonts w:ascii="Times New Roman"/>
        </w:rPr>
        <w:t xml:space="preserve"> innocuous---perhaps even virtuous---kind of cognitive penetration of perception. If the fear makes me more likely to mistake sticks for snakes, however, or otherwise render me less sensitive to my actual environment, then this is an </w:t>
      </w:r>
      <w:proofErr w:type="spellStart"/>
      <w:r>
        <w:rPr>
          <w:rFonts w:ascii="Times New Roman"/>
        </w:rPr>
        <w:t>epistemically</w:t>
      </w:r>
      <w:proofErr w:type="spellEnd"/>
      <w:r>
        <w:rPr>
          <w:rFonts w:ascii="Times New Roman"/>
        </w:rPr>
        <w:t xml:space="preserve"> pernicious sort of penetration.</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In addition, if the problem with cognitive penetration were about circularity, it would be hard to see what</w:t>
      </w:r>
      <w:r>
        <w:rPr>
          <w:rFonts w:hAnsi="Times New Roman"/>
          <w:lang w:val="fr-FR"/>
        </w:rPr>
        <w:t>’</w:t>
      </w:r>
      <w:r>
        <w:rPr>
          <w:rFonts w:ascii="Times New Roman"/>
        </w:rPr>
        <w:t>s wrong with penetration from desires and fears, as opposed to beliefs. There is perhaps something vaguely (though</w:t>
      </w:r>
      <w:r w:rsidR="00962D26">
        <w:rPr>
          <w:rFonts w:ascii="Times New Roman"/>
        </w:rPr>
        <w:t>, for reasons just mentioned,</w:t>
      </w:r>
      <w:r>
        <w:rPr>
          <w:rFonts w:ascii="Times New Roman"/>
        </w:rPr>
        <w:t xml:space="preserve"> not</w:t>
      </w:r>
      <w:r w:rsidR="00962D26">
        <w:rPr>
          <w:rFonts w:ascii="Times New Roman"/>
        </w:rPr>
        <w:t xml:space="preserve"> </w:t>
      </w:r>
      <w:r>
        <w:rPr>
          <w:rFonts w:ascii="Times New Roman"/>
        </w:rPr>
        <w:t xml:space="preserve">strictly) circular about believing that p, which causes you to see that </w:t>
      </w:r>
      <w:r>
        <w:rPr>
          <w:rFonts w:ascii="Times New Roman"/>
          <w:i/>
          <w:iCs/>
        </w:rPr>
        <w:t>p</w:t>
      </w:r>
      <w:r>
        <w:rPr>
          <w:rFonts w:ascii="Times New Roman"/>
        </w:rPr>
        <w:t xml:space="preserve">, which causes you to believe that </w:t>
      </w:r>
      <w:r>
        <w:rPr>
          <w:rFonts w:ascii="Times New Roman"/>
          <w:i/>
          <w:iCs/>
        </w:rPr>
        <w:t>p</w:t>
      </w:r>
      <w:r>
        <w:rPr>
          <w:rFonts w:ascii="Times New Roman"/>
        </w:rPr>
        <w:t xml:space="preserve">. </w:t>
      </w:r>
      <w:r w:rsidR="00962D26">
        <w:rPr>
          <w:rFonts w:ascii="Times New Roman"/>
        </w:rPr>
        <w:t xml:space="preserve">But desires are quite different. </w:t>
      </w:r>
      <w:r>
        <w:rPr>
          <w:rFonts w:ascii="Times New Roman"/>
        </w:rPr>
        <w:t xml:space="preserve">Furthermore, at least in the anecdotal cases, desires can have opposite effects: sometimes the desire that p makes me more likely to see that </w:t>
      </w:r>
      <w:r>
        <w:rPr>
          <w:rFonts w:ascii="Times New Roman"/>
          <w:i/>
          <w:iCs/>
        </w:rPr>
        <w:t>p</w:t>
      </w:r>
      <w:r>
        <w:rPr>
          <w:rFonts w:ascii="Times New Roman"/>
        </w:rPr>
        <w:t>, while</w:t>
      </w:r>
      <w:r w:rsidR="00962D26">
        <w:rPr>
          <w:rFonts w:ascii="Times New Roman"/>
        </w:rPr>
        <w:t xml:space="preserve"> other times</w:t>
      </w:r>
      <w:r>
        <w:rPr>
          <w:rFonts w:ascii="Times New Roman"/>
        </w:rPr>
        <w:t xml:space="preserve"> a very strong fear that </w:t>
      </w:r>
      <w:r>
        <w:rPr>
          <w:rFonts w:ascii="Times New Roman"/>
          <w:i/>
          <w:iCs/>
        </w:rPr>
        <w:t>p</w:t>
      </w:r>
      <w:r>
        <w:rPr>
          <w:rFonts w:ascii="Times New Roman"/>
        </w:rPr>
        <w:t xml:space="preserve"> (and thus desire that not-</w:t>
      </w:r>
      <w:r>
        <w:rPr>
          <w:rFonts w:ascii="Times New Roman"/>
          <w:i/>
          <w:iCs/>
        </w:rPr>
        <w:t>p</w:t>
      </w:r>
      <w:r>
        <w:rPr>
          <w:rFonts w:ascii="Times New Roman"/>
        </w:rPr>
        <w:t xml:space="preserve">) makes me more likely to see that </w:t>
      </w:r>
      <w:r>
        <w:rPr>
          <w:rFonts w:ascii="Times New Roman"/>
          <w:i/>
          <w:iCs/>
        </w:rPr>
        <w:t>p</w:t>
      </w:r>
      <w:r>
        <w:rPr>
          <w:rFonts w:ascii="Times New Roman"/>
        </w:rPr>
        <w:t>. It is hard to see how either could be a matter of circularity, given that they</w:t>
      </w:r>
      <w:r>
        <w:rPr>
          <w:rFonts w:hAnsi="Times New Roman"/>
          <w:lang w:val="fr-FR"/>
        </w:rPr>
        <w:t>’</w:t>
      </w:r>
      <w:r>
        <w:rPr>
          <w:rFonts w:ascii="Times New Roman"/>
        </w:rPr>
        <w:t xml:space="preserve">re not beliefs, but even harder to see how they </w:t>
      </w:r>
      <w:r>
        <w:rPr>
          <w:rFonts w:ascii="Times New Roman"/>
          <w:i/>
          <w:iCs/>
        </w:rPr>
        <w:t>both</w:t>
      </w:r>
      <w:r>
        <w:rPr>
          <w:rFonts w:ascii="Times New Roman"/>
        </w:rPr>
        <w:t xml:space="preserve"> could, given their opposite natures.</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There is nothing about the </w:t>
      </w:r>
      <w:r>
        <w:rPr>
          <w:rFonts w:ascii="Times New Roman"/>
          <w:i/>
          <w:iCs/>
          <w:lang w:val="it-IT"/>
        </w:rPr>
        <w:t>cognitive</w:t>
      </w:r>
      <w:r>
        <w:rPr>
          <w:rFonts w:ascii="Times New Roman"/>
        </w:rPr>
        <w:t xml:space="preserve"> nature of the penetrator that makes any difference here. What matters is whether the penetration---wherever it might originate---makes me a better or a worse perceiver. I argue (Lyons 2011) that </w:t>
      </w:r>
      <w:r>
        <w:rPr>
          <w:rFonts w:hAnsi="Times New Roman"/>
        </w:rPr>
        <w:t>‘</w:t>
      </w:r>
      <w:r>
        <w:rPr>
          <w:rFonts w:ascii="Times New Roman"/>
        </w:rPr>
        <w:t>better</w:t>
      </w:r>
      <w:r>
        <w:rPr>
          <w:rFonts w:hAnsi="Times New Roman"/>
          <w:lang w:val="fr-FR"/>
        </w:rPr>
        <w:t>’</w:t>
      </w:r>
      <w:r>
        <w:rPr>
          <w:rFonts w:hAnsi="Times New Roman"/>
          <w:lang w:val="fr-FR"/>
        </w:rPr>
        <w:t xml:space="preserve"> </w:t>
      </w:r>
      <w:r>
        <w:rPr>
          <w:rFonts w:ascii="Times New Roman"/>
        </w:rPr>
        <w:t xml:space="preserve">and </w:t>
      </w:r>
      <w:r>
        <w:rPr>
          <w:rFonts w:hAnsi="Times New Roman"/>
        </w:rPr>
        <w:t>‘</w:t>
      </w:r>
      <w:r>
        <w:rPr>
          <w:rFonts w:ascii="Times New Roman"/>
        </w:rPr>
        <w:t>worse</w:t>
      </w:r>
      <w:r>
        <w:rPr>
          <w:rFonts w:hAnsi="Times New Roman"/>
          <w:lang w:val="fr-FR"/>
        </w:rPr>
        <w:t>’</w:t>
      </w:r>
      <w:r>
        <w:rPr>
          <w:rFonts w:hAnsi="Times New Roman"/>
          <w:lang w:val="fr-FR"/>
        </w:rPr>
        <w:t xml:space="preserve"> </w:t>
      </w:r>
      <w:r>
        <w:rPr>
          <w:rFonts w:ascii="Times New Roman"/>
        </w:rPr>
        <w:t xml:space="preserve">are best understood in terms of a </w:t>
      </w:r>
      <w:proofErr w:type="spellStart"/>
      <w:r>
        <w:rPr>
          <w:rFonts w:ascii="Times New Roman"/>
        </w:rPr>
        <w:t>reliabilist</w:t>
      </w:r>
      <w:proofErr w:type="spellEnd"/>
      <w:r>
        <w:rPr>
          <w:rFonts w:ascii="Times New Roman"/>
        </w:rPr>
        <w:t xml:space="preserve"> epistemology, though there are other ways one might try to understand them.</w:t>
      </w:r>
      <w:r>
        <w:rPr>
          <w:rFonts w:ascii="Times New Roman" w:eastAsia="Times New Roman" w:hAnsi="Times New Roman" w:cs="Times New Roman"/>
          <w:vertAlign w:val="superscript"/>
        </w:rPr>
        <w:footnoteReference w:id="9"/>
      </w:r>
      <w:r>
        <w:rPr>
          <w:rFonts w:ascii="Times New Roman"/>
        </w:rPr>
        <w:t xml:space="preserve"> It might, as a matter of fact, turn out that lateral penetration is more likely to improve perception than cognitive penetration. But even if that is true, it makes the specifically cognitive nature of the penetrator incidental; what matters is whether the penetration makes for improvement or not.</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3.2 Is cognitive penetration worse than other kinds of cognitive influence?</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What about other kinds of influence, besides penetration? Fodor (1988), </w:t>
      </w:r>
      <w:proofErr w:type="spellStart"/>
      <w:r>
        <w:rPr>
          <w:rFonts w:ascii="Times New Roman" w:eastAsia="Times New Roman" w:hAnsi="Times New Roman" w:cs="Times New Roman"/>
        </w:rPr>
        <w:t>Pylyshyn</w:t>
      </w:r>
      <w:proofErr w:type="spellEnd"/>
      <w:r>
        <w:rPr>
          <w:rFonts w:ascii="Times New Roman" w:eastAsia="Times New Roman" w:hAnsi="Times New Roman" w:cs="Times New Roman"/>
        </w:rPr>
        <w:t xml:space="preserve"> (2003), and </w:t>
      </w:r>
      <w:proofErr w:type="spellStart"/>
      <w:r>
        <w:rPr>
          <w:rFonts w:ascii="Times New Roman" w:eastAsia="Times New Roman" w:hAnsi="Times New Roman" w:cs="Times New Roman"/>
        </w:rPr>
        <w:t>Raftopoulos</w:t>
      </w:r>
      <w:proofErr w:type="spellEnd"/>
      <w:r>
        <w:rPr>
          <w:rFonts w:ascii="Times New Roman" w:eastAsia="Times New Roman" w:hAnsi="Times New Roman" w:cs="Times New Roman"/>
        </w:rPr>
        <w:t xml:space="preserve"> (2009) are all insistent that </w:t>
      </w:r>
      <w:r>
        <w:rPr>
          <w:rFonts w:ascii="Times New Roman"/>
          <w:smallCaps/>
        </w:rPr>
        <w:t>Change of fixation</w:t>
      </w:r>
      <w:r>
        <w:rPr>
          <w:rFonts w:ascii="Times New Roman"/>
        </w:rPr>
        <w:t xml:space="preserve"> and </w:t>
      </w:r>
      <w:r>
        <w:rPr>
          <w:rFonts w:ascii="Times New Roman"/>
          <w:smallCaps/>
        </w:rPr>
        <w:t>Change of attention</w:t>
      </w:r>
      <w:r>
        <w:rPr>
          <w:rFonts w:ascii="Times New Roman"/>
        </w:rPr>
        <w:t xml:space="preserve"> do not involve cognitive penetration. Certainly it is true that different forms of cognitive influence on perception are importantly different and that using </w:t>
      </w:r>
      <w:r>
        <w:rPr>
          <w:rFonts w:hAnsi="Times New Roman"/>
        </w:rPr>
        <w:t>‘</w:t>
      </w:r>
      <w:r>
        <w:rPr>
          <w:rFonts w:ascii="Times New Roman"/>
          <w:lang w:val="it-IT"/>
        </w:rPr>
        <w:t xml:space="preserve">cognitive </w:t>
      </w:r>
      <w:proofErr w:type="spellStart"/>
      <w:r>
        <w:rPr>
          <w:rFonts w:ascii="Times New Roman"/>
          <w:lang w:val="it-IT"/>
        </w:rPr>
        <w:t>penetration</w:t>
      </w:r>
      <w:proofErr w:type="spellEnd"/>
      <w:r>
        <w:rPr>
          <w:rFonts w:hAnsi="Times New Roman"/>
          <w:lang w:val="fr-FR"/>
        </w:rPr>
        <w:t>’</w:t>
      </w:r>
      <w:r>
        <w:rPr>
          <w:rFonts w:hAnsi="Times New Roman"/>
          <w:lang w:val="fr-FR"/>
        </w:rPr>
        <w:t xml:space="preserve"> </w:t>
      </w:r>
      <w:r>
        <w:rPr>
          <w:rFonts w:ascii="Times New Roman"/>
        </w:rPr>
        <w:t xml:space="preserve">in a restrictive way is a good means of registering those important differences. It is not obvious that these important differences are </w:t>
      </w:r>
      <w:proofErr w:type="spellStart"/>
      <w:r>
        <w:rPr>
          <w:rFonts w:ascii="Times New Roman"/>
          <w:i/>
          <w:iCs/>
        </w:rPr>
        <w:t>epistemically</w:t>
      </w:r>
      <w:proofErr w:type="spellEnd"/>
      <w:r>
        <w:rPr>
          <w:rFonts w:ascii="Times New Roman"/>
        </w:rPr>
        <w:t xml:space="preserve"> important differences. A couple of paragraphs </w:t>
      </w:r>
      <w:proofErr w:type="gramStart"/>
      <w:r w:rsidR="00962D26">
        <w:rPr>
          <w:rFonts w:ascii="Times New Roman"/>
        </w:rPr>
        <w:t>back</w:t>
      </w:r>
      <w:r>
        <w:rPr>
          <w:rFonts w:ascii="Times New Roman"/>
        </w:rPr>
        <w:t>,</w:t>
      </w:r>
      <w:proofErr w:type="gramEnd"/>
      <w:r>
        <w:rPr>
          <w:rFonts w:ascii="Times New Roman"/>
        </w:rPr>
        <w:t xml:space="preserve"> I described a hypothetical means by which fear of snakes might cognitively penetrate snake perception. Suppose it worked pre-perceptually, instead, by priming </w:t>
      </w:r>
      <w:proofErr w:type="spellStart"/>
      <w:r>
        <w:rPr>
          <w:rFonts w:ascii="Times New Roman"/>
        </w:rPr>
        <w:t>attentional</w:t>
      </w:r>
      <w:proofErr w:type="spellEnd"/>
      <w:r>
        <w:rPr>
          <w:rFonts w:ascii="Times New Roman"/>
        </w:rPr>
        <w:t xml:space="preserve"> mechanisms in such a way that attention is more likely to be captured by snake-like items in the environment. It still seems---to me, anyway---that what matters for the epistemology is whether this cognitive influence makes me better or worse at spotting snakes. </w:t>
      </w:r>
      <w:proofErr w:type="gramStart"/>
      <w:r>
        <w:rPr>
          <w:rFonts w:ascii="Times New Roman"/>
        </w:rPr>
        <w:t xml:space="preserve">If the former, then the influence is </w:t>
      </w:r>
      <w:proofErr w:type="spellStart"/>
      <w:r>
        <w:rPr>
          <w:rFonts w:ascii="Times New Roman"/>
        </w:rPr>
        <w:t>epistemically</w:t>
      </w:r>
      <w:proofErr w:type="spellEnd"/>
      <w:r>
        <w:rPr>
          <w:rFonts w:ascii="Times New Roman"/>
        </w:rPr>
        <w:t xml:space="preserve"> good; if the latter, then it</w:t>
      </w:r>
      <w:r>
        <w:rPr>
          <w:rFonts w:hAnsi="Times New Roman"/>
          <w:lang w:val="fr-FR"/>
        </w:rPr>
        <w:t>’</w:t>
      </w:r>
      <w:r>
        <w:rPr>
          <w:rFonts w:ascii="Times New Roman"/>
        </w:rPr>
        <w:t xml:space="preserve">s </w:t>
      </w:r>
      <w:proofErr w:type="spellStart"/>
      <w:r>
        <w:rPr>
          <w:rFonts w:ascii="Times New Roman"/>
        </w:rPr>
        <w:t>epistemically</w:t>
      </w:r>
      <w:proofErr w:type="spellEnd"/>
      <w:r>
        <w:rPr>
          <w:rFonts w:ascii="Times New Roman"/>
        </w:rPr>
        <w:t xml:space="preserve"> bad.</w:t>
      </w:r>
      <w:proofErr w:type="gramEnd"/>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Balcetis</w:t>
      </w:r>
      <w:proofErr w:type="spellEnd"/>
      <w:r>
        <w:rPr>
          <w:rFonts w:ascii="Times New Roman" w:eastAsia="Times New Roman" w:hAnsi="Times New Roman" w:cs="Times New Roman"/>
        </w:rPr>
        <w:t xml:space="preserve"> and Dunning (2010) describe the kind of </w:t>
      </w:r>
      <w:r>
        <w:rPr>
          <w:rFonts w:hAnsi="Times New Roman"/>
        </w:rPr>
        <w:t>“</w:t>
      </w:r>
      <w:r>
        <w:rPr>
          <w:rFonts w:ascii="Times New Roman"/>
        </w:rPr>
        <w:t>wishful seeing</w:t>
      </w:r>
      <w:r>
        <w:rPr>
          <w:rFonts w:hAnsi="Times New Roman"/>
        </w:rPr>
        <w:t>”</w:t>
      </w:r>
      <w:r>
        <w:rPr>
          <w:rFonts w:hAnsi="Times New Roman"/>
        </w:rPr>
        <w:t xml:space="preserve"> </w:t>
      </w:r>
      <w:r>
        <w:rPr>
          <w:rFonts w:ascii="Times New Roman"/>
        </w:rPr>
        <w:t xml:space="preserve">that recent epistemological discussions have taken to be the paradigm of </w:t>
      </w:r>
      <w:proofErr w:type="spellStart"/>
      <w:r>
        <w:rPr>
          <w:rFonts w:ascii="Times New Roman"/>
        </w:rPr>
        <w:t>epistemically</w:t>
      </w:r>
      <w:proofErr w:type="spellEnd"/>
      <w:r>
        <w:rPr>
          <w:rFonts w:ascii="Times New Roman"/>
        </w:rPr>
        <w:t xml:space="preserve"> pernicious cognitive influence. Thirsty subjects see the water bottle as closer than do non-thirsty subjects; subjects see the gift card with </w:t>
      </w:r>
      <w:r w:rsidR="00962D26">
        <w:rPr>
          <w:rFonts w:ascii="Times New Roman"/>
        </w:rPr>
        <w:t xml:space="preserve">what they are told is </w:t>
      </w:r>
      <w:r>
        <w:rPr>
          <w:rFonts w:ascii="Times New Roman"/>
        </w:rPr>
        <w:t xml:space="preserve">a $25 balance as nearer than the one with the $0 balance. Suppose these results are genuine. These distance judgments seem to be less justified than distance judgments that are not thus contaminated by desire. Does it matter, for this verdict, whether the effect in question is genuinely a case of cognitive penetration, in our narrow sense? Here are three possible mechanisms for the effect: </w:t>
      </w:r>
    </w:p>
    <w:p w:rsidR="00034872" w:rsidRDefault="002B71A0">
      <w:pPr>
        <w:pStyle w:val="Body"/>
        <w:numPr>
          <w:ilvl w:val="1"/>
          <w:numId w:val="11"/>
        </w:numPr>
        <w:spacing w:line="480" w:lineRule="auto"/>
        <w:rPr>
          <w:rFonts w:ascii="Times New Roman" w:eastAsia="Times New Roman" w:hAnsi="Times New Roman" w:cs="Times New Roman"/>
        </w:rPr>
      </w:pPr>
      <w:r>
        <w:rPr>
          <w:rFonts w:ascii="Times New Roman"/>
        </w:rPr>
        <w:t xml:space="preserve"> </w:t>
      </w:r>
      <w:proofErr w:type="gramStart"/>
      <w:r>
        <w:rPr>
          <w:rFonts w:ascii="Times New Roman"/>
        </w:rPr>
        <w:t>the</w:t>
      </w:r>
      <w:proofErr w:type="gramEnd"/>
      <w:r>
        <w:rPr>
          <w:rFonts w:ascii="Times New Roman"/>
        </w:rPr>
        <w:t xml:space="preserve"> direct cognitive penetration of vision by desire: subjects want the item to be closer, and this makes it look closer.</w:t>
      </w:r>
    </w:p>
    <w:p w:rsidR="00034872" w:rsidRDefault="002B71A0">
      <w:pPr>
        <w:pStyle w:val="Body"/>
        <w:numPr>
          <w:ilvl w:val="1"/>
          <w:numId w:val="11"/>
        </w:numPr>
        <w:spacing w:line="480" w:lineRule="auto"/>
        <w:rPr>
          <w:rFonts w:ascii="Times New Roman" w:eastAsia="Times New Roman" w:hAnsi="Times New Roman" w:cs="Times New Roman"/>
        </w:rPr>
      </w:pPr>
      <w:r>
        <w:rPr>
          <w:rFonts w:ascii="Times New Roman"/>
        </w:rPr>
        <w:t xml:space="preserve"> </w:t>
      </w:r>
      <w:proofErr w:type="gramStart"/>
      <w:r>
        <w:rPr>
          <w:rFonts w:ascii="Times New Roman"/>
        </w:rPr>
        <w:t>a</w:t>
      </w:r>
      <w:proofErr w:type="gramEnd"/>
      <w:r>
        <w:rPr>
          <w:rFonts w:ascii="Times New Roman"/>
        </w:rPr>
        <w:t xml:space="preserve"> physiological effect: thinking they</w:t>
      </w:r>
      <w:r>
        <w:rPr>
          <w:rFonts w:hAnsi="Times New Roman"/>
          <w:lang w:val="fr-FR"/>
        </w:rPr>
        <w:t>’</w:t>
      </w:r>
      <w:r>
        <w:rPr>
          <w:rFonts w:ascii="Times New Roman"/>
        </w:rPr>
        <w:t>re going to get money makes subjects happy, and this causes biochemical changes that affect perception in systematic ways, making objects look closer, hills less steep, etc.</w:t>
      </w:r>
    </w:p>
    <w:p w:rsidR="00034872" w:rsidRDefault="002B71A0">
      <w:pPr>
        <w:pStyle w:val="Body"/>
        <w:numPr>
          <w:ilvl w:val="1"/>
          <w:numId w:val="11"/>
        </w:numPr>
        <w:spacing w:line="480" w:lineRule="auto"/>
        <w:rPr>
          <w:rFonts w:ascii="Times New Roman" w:eastAsia="Times New Roman" w:hAnsi="Times New Roman" w:cs="Times New Roman"/>
        </w:rPr>
      </w:pPr>
      <w:r>
        <w:rPr>
          <w:rFonts w:ascii="Times New Roman"/>
        </w:rPr>
        <w:t xml:space="preserve"> </w:t>
      </w:r>
      <w:proofErr w:type="gramStart"/>
      <w:r>
        <w:rPr>
          <w:rFonts w:ascii="Times New Roman"/>
        </w:rPr>
        <w:t>an</w:t>
      </w:r>
      <w:proofErr w:type="gramEnd"/>
      <w:r>
        <w:rPr>
          <w:rFonts w:ascii="Times New Roman"/>
        </w:rPr>
        <w:t xml:space="preserve"> </w:t>
      </w:r>
      <w:proofErr w:type="spellStart"/>
      <w:r>
        <w:rPr>
          <w:rFonts w:ascii="Times New Roman"/>
        </w:rPr>
        <w:t>attentional</w:t>
      </w:r>
      <w:proofErr w:type="spellEnd"/>
      <w:r>
        <w:rPr>
          <w:rFonts w:ascii="Times New Roman"/>
        </w:rPr>
        <w:t xml:space="preserve"> effect (Alter &amp; </w:t>
      </w:r>
      <w:proofErr w:type="spellStart"/>
      <w:r>
        <w:rPr>
          <w:rFonts w:ascii="Times New Roman"/>
        </w:rPr>
        <w:t>Balcetis</w:t>
      </w:r>
      <w:proofErr w:type="spellEnd"/>
      <w:r>
        <w:rPr>
          <w:rFonts w:ascii="Times New Roman"/>
        </w:rPr>
        <w:t xml:space="preserve"> 2011): desired objects demand greater attention, and this makes them appear closer.</w:t>
      </w:r>
    </w:p>
    <w:p w:rsidR="00034872" w:rsidRDefault="002B71A0">
      <w:pPr>
        <w:pStyle w:val="Body"/>
        <w:spacing w:line="480" w:lineRule="auto"/>
        <w:rPr>
          <w:rFonts w:ascii="Times New Roman" w:eastAsia="Times New Roman" w:hAnsi="Times New Roman" w:cs="Times New Roman"/>
        </w:rPr>
      </w:pPr>
      <w:r>
        <w:rPr>
          <w:rFonts w:ascii="Times New Roman"/>
        </w:rPr>
        <w:t xml:space="preserve">Some of these mechanisms might make us feel better or worse about the prospects for human perceptual judgment in general---an </w:t>
      </w:r>
      <w:proofErr w:type="spellStart"/>
      <w:r>
        <w:rPr>
          <w:rFonts w:ascii="Times New Roman"/>
        </w:rPr>
        <w:t>attentional</w:t>
      </w:r>
      <w:proofErr w:type="spellEnd"/>
      <w:r>
        <w:rPr>
          <w:rFonts w:ascii="Times New Roman"/>
        </w:rPr>
        <w:t xml:space="preserve"> effect, for example, might be easier to deliberately counteract. But the epistemic status in the present case </w:t>
      </w:r>
      <w:proofErr w:type="spellStart"/>
      <w:r>
        <w:rPr>
          <w:rFonts w:ascii="Times New Roman"/>
        </w:rPr>
        <w:t>doesn</w:t>
      </w:r>
      <w:proofErr w:type="spellEnd"/>
      <w:r>
        <w:rPr>
          <w:rFonts w:hAnsi="Times New Roman"/>
          <w:lang w:val="fr-FR"/>
        </w:rPr>
        <w:t>’</w:t>
      </w:r>
      <w:r>
        <w:rPr>
          <w:rFonts w:ascii="Times New Roman"/>
        </w:rPr>
        <w:t xml:space="preserve">t seem to depend on which mechanism is in play. If distance judgments are contaminated by desire, then this is </w:t>
      </w:r>
      <w:proofErr w:type="spellStart"/>
      <w:r>
        <w:rPr>
          <w:rFonts w:ascii="Times New Roman"/>
        </w:rPr>
        <w:t>epistemically</w:t>
      </w:r>
      <w:proofErr w:type="spellEnd"/>
      <w:r>
        <w:rPr>
          <w:rFonts w:ascii="Times New Roman"/>
        </w:rPr>
        <w:t xml:space="preserve"> bad for those judgments, regardless of the means of contamination. We will rightly care about the means for other reasons---curiosity about psychological mechanisms, concern for the contamination of other judgments---but those reasons seem disconnected from the epistemological verdict about the individual case.</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Mechanism b), just considered, would be an instance where the mediation </w:t>
      </w:r>
      <w:proofErr w:type="spellStart"/>
      <w:r>
        <w:rPr>
          <w:rFonts w:ascii="Times New Roman" w:eastAsia="Times New Roman" w:hAnsi="Times New Roman" w:cs="Times New Roman"/>
        </w:rPr>
        <w:t>isn</w:t>
      </w:r>
      <w:proofErr w:type="spellEnd"/>
      <w:r>
        <w:rPr>
          <w:rFonts w:hAnsi="Times New Roman"/>
          <w:lang w:val="fr-FR"/>
        </w:rPr>
        <w:t>’</w:t>
      </w:r>
      <w:r>
        <w:rPr>
          <w:rFonts w:ascii="Times New Roman"/>
        </w:rPr>
        <w:t>t even entirely psychological. Consider a similar possibility that is a</w:t>
      </w:r>
      <w:r w:rsidR="00962D26">
        <w:rPr>
          <w:rFonts w:ascii="Times New Roman"/>
        </w:rPr>
        <w:t>nother</w:t>
      </w:r>
      <w:r>
        <w:rPr>
          <w:rFonts w:ascii="Times New Roman"/>
        </w:rPr>
        <w:t xml:space="preserve"> variant of </w:t>
      </w:r>
      <w:r>
        <w:rPr>
          <w:rFonts w:ascii="Times New Roman"/>
          <w:smallCaps/>
        </w:rPr>
        <w:t>Mindreading and covert mimicry</w:t>
      </w:r>
      <w:r>
        <w:rPr>
          <w:rFonts w:ascii="Times New Roman"/>
        </w:rPr>
        <w:t>. It is known that manipulating facial expressions affects subjects</w:t>
      </w:r>
      <w:r>
        <w:rPr>
          <w:rFonts w:hAnsi="Times New Roman"/>
          <w:lang w:val="fr-FR"/>
        </w:rPr>
        <w:t>’</w:t>
      </w:r>
      <w:r>
        <w:rPr>
          <w:rFonts w:hAnsi="Times New Roman"/>
          <w:lang w:val="fr-FR"/>
        </w:rPr>
        <w:t xml:space="preserve"> </w:t>
      </w:r>
      <w:r>
        <w:rPr>
          <w:rFonts w:ascii="Times New Roman"/>
        </w:rPr>
        <w:t>assessments of their own moods (</w:t>
      </w:r>
      <w:proofErr w:type="spellStart"/>
      <w:r>
        <w:rPr>
          <w:rFonts w:ascii="Times New Roman"/>
        </w:rPr>
        <w:t>Strack</w:t>
      </w:r>
      <w:proofErr w:type="spellEnd"/>
      <w:r>
        <w:rPr>
          <w:rFonts w:ascii="Times New Roman"/>
        </w:rPr>
        <w:t xml:space="preserve"> et al. 1988), and if simulation plays any role in mindreading, something like the following seems possible: </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numPr>
          <w:ilvl w:val="0"/>
          <w:numId w:val="3"/>
        </w:numPr>
        <w:tabs>
          <w:tab w:val="num" w:pos="260"/>
        </w:tabs>
        <w:spacing w:line="480" w:lineRule="auto"/>
        <w:ind w:left="260" w:hanging="260"/>
        <w:rPr>
          <w:rFonts w:ascii="Times New Roman" w:eastAsia="Times New Roman" w:hAnsi="Times New Roman" w:cs="Times New Roman"/>
        </w:rPr>
      </w:pPr>
      <w:r>
        <w:rPr>
          <w:rFonts w:ascii="Times New Roman"/>
          <w:smallCaps/>
        </w:rPr>
        <w:t>Perverse mimicry:</w:t>
      </w:r>
      <w:r>
        <w:rPr>
          <w:rFonts w:ascii="Times New Roman"/>
        </w:rPr>
        <w:t xml:space="preserve"> I</w:t>
      </w:r>
      <w:r>
        <w:rPr>
          <w:rFonts w:hAnsi="Times New Roman"/>
          <w:lang w:val="fr-FR"/>
        </w:rPr>
        <w:t>’</w:t>
      </w:r>
      <w:r>
        <w:rPr>
          <w:rFonts w:ascii="Times New Roman"/>
        </w:rPr>
        <w:t xml:space="preserve">m holding a pencil in my mouth sideways, which makes my facial muscles approximate a smile, and this makes me more likely to attribute positive emotions to others than I would have been without the pencil. </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rPr>
      </w:pPr>
      <w:r>
        <w:rPr>
          <w:rFonts w:ascii="Times New Roman"/>
        </w:rPr>
        <w:t xml:space="preserve">My intention to put the pencil in my mouth clearly influences my third person mental state attributions, and this influence is patently nothing like cognitive penetration, given the highly indirect and </w:t>
      </w:r>
      <w:proofErr w:type="spellStart"/>
      <w:r>
        <w:rPr>
          <w:rFonts w:ascii="Times New Roman"/>
        </w:rPr>
        <w:t>extramental</w:t>
      </w:r>
      <w:proofErr w:type="spellEnd"/>
      <w:r>
        <w:rPr>
          <w:rFonts w:ascii="Times New Roman"/>
        </w:rPr>
        <w:t xml:space="preserve"> nature of the causal link. Nevertheless, does this decision affect the justification of these attributions? Suppose, for further specification of the case, that I</w:t>
      </w:r>
      <w:r>
        <w:rPr>
          <w:rFonts w:hAnsi="Times New Roman"/>
          <w:lang w:val="fr-FR"/>
        </w:rPr>
        <w:t>’</w:t>
      </w:r>
      <w:r>
        <w:rPr>
          <w:rFonts w:ascii="Times New Roman"/>
        </w:rPr>
        <w:t>m holding the pencil in a deliberate attempt to positively influence my own mood, while oblivious to the possibility that this might affect my judgments of others.</w:t>
      </w:r>
      <w:r>
        <w:rPr>
          <w:rFonts w:ascii="Times New Roman" w:eastAsia="Times New Roman" w:hAnsi="Times New Roman" w:cs="Times New Roman"/>
          <w:vertAlign w:val="superscript"/>
        </w:rPr>
        <w:footnoteReference w:id="10"/>
      </w:r>
      <w:r>
        <w:rPr>
          <w:rFonts w:ascii="Times New Roman"/>
        </w:rPr>
        <w:t xml:space="preserve"> Epistemologically speaking, this case seems to me to be relevantly similar to cases of cognitive penetration. I</w:t>
      </w:r>
      <w:r>
        <w:rPr>
          <w:rFonts w:hAnsi="Times New Roman"/>
          <w:lang w:val="fr-FR"/>
        </w:rPr>
        <w:t>’</w:t>
      </w:r>
      <w:r>
        <w:rPr>
          <w:rFonts w:ascii="Times New Roman"/>
        </w:rPr>
        <w:t xml:space="preserve">m not in any sense blameworthy for the effect my action has on my judgments (nor am I in the standard cases of pernicious cognitive penetration), but still, these judgments are being influenced in such a way that I have temporarily become a worse judge concerning the emotional states of others.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One interpretation of the situation is that, although the people around me look happy, they </w:t>
      </w:r>
      <w:proofErr w:type="spellStart"/>
      <w:r>
        <w:rPr>
          <w:rFonts w:ascii="Times New Roman" w:eastAsia="Times New Roman" w:hAnsi="Times New Roman" w:cs="Times New Roman"/>
        </w:rPr>
        <w:t>shouldn</w:t>
      </w:r>
      <w:proofErr w:type="spellEnd"/>
      <w:r>
        <w:rPr>
          <w:rFonts w:hAnsi="Times New Roman"/>
          <w:lang w:val="fr-FR"/>
        </w:rPr>
        <w:t>’</w:t>
      </w:r>
      <w:r>
        <w:rPr>
          <w:rFonts w:ascii="Times New Roman"/>
        </w:rPr>
        <w:t>t look happy; that is, this perceptual or quasi-perceptual state I</w:t>
      </w:r>
      <w:r>
        <w:rPr>
          <w:rFonts w:hAnsi="Times New Roman"/>
          <w:lang w:val="fr-FR"/>
        </w:rPr>
        <w:t>’</w:t>
      </w:r>
      <w:r>
        <w:rPr>
          <w:rFonts w:ascii="Times New Roman"/>
        </w:rPr>
        <w:t xml:space="preserve">m in---of others looking happy to me---is a state that I should not, </w:t>
      </w:r>
      <w:proofErr w:type="spellStart"/>
      <w:r>
        <w:rPr>
          <w:rFonts w:ascii="Times New Roman"/>
        </w:rPr>
        <w:t>epistemically</w:t>
      </w:r>
      <w:proofErr w:type="spellEnd"/>
      <w:r>
        <w:rPr>
          <w:rFonts w:ascii="Times New Roman"/>
        </w:rPr>
        <w:t xml:space="preserve">, be in. Another interpretation foregoes evaluation of the </w:t>
      </w:r>
      <w:r>
        <w:rPr>
          <w:rFonts w:hAnsi="Times New Roman"/>
        </w:rPr>
        <w:t>‘</w:t>
      </w:r>
      <w:r>
        <w:rPr>
          <w:rFonts w:ascii="Times New Roman"/>
          <w:lang w:val="nl-NL"/>
        </w:rPr>
        <w:t>looks</w:t>
      </w:r>
      <w:r>
        <w:rPr>
          <w:rFonts w:hAnsi="Times New Roman"/>
          <w:lang w:val="fr-FR"/>
        </w:rPr>
        <w:t>’</w:t>
      </w:r>
      <w:r>
        <w:rPr>
          <w:rFonts w:hAnsi="Times New Roman"/>
          <w:lang w:val="fr-FR"/>
        </w:rPr>
        <w:t xml:space="preserve"> </w:t>
      </w:r>
      <w:r>
        <w:rPr>
          <w:rFonts w:ascii="Times New Roman"/>
        </w:rPr>
        <w:t>state and claims merely that the perceptual or quasi-perceptual judgment is to some extent ill-formed because it was influenced by factors it should not have been influenced by. In any case, the kinds of accounts that would be given for the standard cases of pernicious cognitive penetration seem equally appropriate here, even though the case is far from being an instance of cognitive penetration.</w:t>
      </w:r>
      <w:r>
        <w:rPr>
          <w:rFonts w:ascii="Times New Roman" w:eastAsia="Times New Roman" w:hAnsi="Times New Roman" w:cs="Times New Roman"/>
          <w:vertAlign w:val="superscript"/>
        </w:rPr>
        <w:footnoteReference w:id="11"/>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3.3 Is cognitive penetration of perception worse than cognitive penetration of perceptual belief?</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discussions of cognitive penetration, the term </w:t>
      </w:r>
      <w:r>
        <w:rPr>
          <w:rFonts w:hAnsi="Times New Roman"/>
        </w:rPr>
        <w:t>‘</w:t>
      </w:r>
      <w:r>
        <w:rPr>
          <w:rFonts w:ascii="Times New Roman"/>
          <w:lang w:val="fr-FR"/>
        </w:rPr>
        <w:t>perception</w:t>
      </w:r>
      <w:r>
        <w:rPr>
          <w:rFonts w:hAnsi="Times New Roman"/>
          <w:lang w:val="fr-FR"/>
        </w:rPr>
        <w:t>’</w:t>
      </w:r>
      <w:r>
        <w:rPr>
          <w:rFonts w:hAnsi="Times New Roman"/>
          <w:lang w:val="fr-FR"/>
        </w:rPr>
        <w:t xml:space="preserve"> </w:t>
      </w:r>
      <w:r>
        <w:rPr>
          <w:rFonts w:ascii="Times New Roman"/>
        </w:rPr>
        <w:t>tends to have a narrower meaning than usual. This makes room for the possibility that perceptual belief---in some more or less ordinary sense of the term---is cognitively influenced even if perception---in this narrow sense---is not.</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What is this narrow sense? There is almost certainly not just one, but let</w:t>
      </w:r>
      <w:r>
        <w:rPr>
          <w:rFonts w:hAnsi="Times New Roman"/>
          <w:lang w:val="fr-FR"/>
        </w:rPr>
        <w:t>’</w:t>
      </w:r>
      <w:r>
        <w:rPr>
          <w:rFonts w:ascii="Times New Roman"/>
        </w:rPr>
        <w:t xml:space="preserve">s start by looking at a much discussed line of research by </w:t>
      </w:r>
      <w:proofErr w:type="spellStart"/>
      <w:r>
        <w:rPr>
          <w:rFonts w:ascii="Times New Roman"/>
        </w:rPr>
        <w:t>Proffitt</w:t>
      </w:r>
      <w:proofErr w:type="spellEnd"/>
      <w:r>
        <w:rPr>
          <w:rFonts w:ascii="Times New Roman"/>
        </w:rPr>
        <w:t xml:space="preserve"> and colleagues (e.g., </w:t>
      </w:r>
      <w:proofErr w:type="spellStart"/>
      <w:r>
        <w:rPr>
          <w:rFonts w:ascii="Times New Roman"/>
        </w:rPr>
        <w:t>Proffitt</w:t>
      </w:r>
      <w:proofErr w:type="spellEnd"/>
      <w:r>
        <w:rPr>
          <w:rFonts w:ascii="Times New Roman"/>
        </w:rPr>
        <w:t xml:space="preserve"> 2006), who claim to find that wearing a heavy backpack makes hills look steeper and that holding a heavy weight makes the target to which that weight is to be thrown look farther away. Suppose this is a cognitive, rather than a lateral effect: it</w:t>
      </w:r>
      <w:r>
        <w:rPr>
          <w:rFonts w:hAnsi="Times New Roman"/>
          <w:lang w:val="fr-FR"/>
        </w:rPr>
        <w:t>’</w:t>
      </w:r>
      <w:r>
        <w:rPr>
          <w:rFonts w:ascii="Times New Roman"/>
        </w:rPr>
        <w:t>s not the mere haptic sense of weight that affects the visual appearance, but the expectation that the subject may have to climb the hill or throw the weight, or an imaginative rehearsal of doing so. One line of criticism of this research (</w:t>
      </w:r>
      <w:proofErr w:type="spellStart"/>
      <w:r>
        <w:rPr>
          <w:rFonts w:ascii="Times New Roman"/>
        </w:rPr>
        <w:t>Durgin</w:t>
      </w:r>
      <w:proofErr w:type="spellEnd"/>
      <w:r>
        <w:rPr>
          <w:rFonts w:ascii="Times New Roman"/>
        </w:rPr>
        <w:t xml:space="preserve"> et al. 2009; </w:t>
      </w:r>
      <w:proofErr w:type="spellStart"/>
      <w:r>
        <w:rPr>
          <w:rFonts w:ascii="Times New Roman"/>
        </w:rPr>
        <w:t>Durgin</w:t>
      </w:r>
      <w:proofErr w:type="spellEnd"/>
      <w:r>
        <w:rPr>
          <w:rFonts w:ascii="Times New Roman"/>
        </w:rPr>
        <w:t xml:space="preserve"> et al. </w:t>
      </w:r>
      <w:r w:rsidR="00962D26">
        <w:rPr>
          <w:rFonts w:ascii="Times New Roman"/>
        </w:rPr>
        <w:t>2012</w:t>
      </w:r>
      <w:r>
        <w:rPr>
          <w:rFonts w:ascii="Times New Roman"/>
        </w:rPr>
        <w:t>) argues that the effect results from a response bias due to experimental demand characteristics; the idea is that subjects can guess that the experimenter wants to show that the presence of the backpack will make hills look steeper, and they---unconsciously and unintentionally---comply by judging the hills to be steeper.</w:t>
      </w:r>
      <w:r>
        <w:rPr>
          <w:rFonts w:ascii="Times New Roman" w:eastAsia="Times New Roman" w:hAnsi="Times New Roman" w:cs="Times New Roman"/>
          <w:vertAlign w:val="superscript"/>
        </w:rPr>
        <w:footnoteReference w:id="12"/>
      </w:r>
      <w:r>
        <w:rPr>
          <w:rFonts w:ascii="Times New Roman"/>
        </w:rPr>
        <w:t xml:space="preserve"> This would certainly be a </w:t>
      </w:r>
      <w:r>
        <w:rPr>
          <w:rFonts w:ascii="Times New Roman"/>
          <w:i/>
          <w:iCs/>
          <w:lang w:val="it-IT"/>
        </w:rPr>
        <w:t>cognitive</w:t>
      </w:r>
      <w:r>
        <w:rPr>
          <w:rFonts w:ascii="Times New Roman"/>
        </w:rPr>
        <w:t xml:space="preserve"> effect, but it</w:t>
      </w:r>
      <w:r>
        <w:rPr>
          <w:rFonts w:hAnsi="Times New Roman"/>
          <w:lang w:val="fr-FR"/>
        </w:rPr>
        <w:t>’</w:t>
      </w:r>
      <w:r>
        <w:rPr>
          <w:rFonts w:ascii="Times New Roman"/>
        </w:rPr>
        <w:t xml:space="preserve">s not cognitive penetration of </w:t>
      </w:r>
      <w:r>
        <w:rPr>
          <w:rFonts w:ascii="Times New Roman"/>
          <w:i/>
          <w:iCs/>
          <w:lang w:val="fr-FR"/>
        </w:rPr>
        <w:t>perception</w:t>
      </w:r>
      <w:r>
        <w:rPr>
          <w:rFonts w:ascii="Times New Roman"/>
        </w:rPr>
        <w:t>, because the effect is entirely post-perceptual.</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The ensuing debate has been rather inexplicit about what counts as perceptual vs. post-perceptual in this context (see also Witt 2011, Woods et al. 2009). Elsewhere, one encounters two main views about the perceptual/post-perceptual distinction. The first (</w:t>
      </w:r>
      <w:r w:rsidR="00962D26">
        <w:rPr>
          <w:rFonts w:ascii="Times New Roman" w:eastAsia="Times New Roman" w:hAnsi="Times New Roman" w:cs="Times New Roman"/>
        </w:rPr>
        <w:t>confined</w:t>
      </w:r>
      <w:r>
        <w:rPr>
          <w:rFonts w:ascii="Times New Roman" w:eastAsia="Times New Roman" w:hAnsi="Times New Roman" w:cs="Times New Roman"/>
        </w:rPr>
        <w:t xml:space="preserve"> for ease of discussion to the visual modality) maps the perceptual/post-perceptual distinction onto the distinction between early vision and late vision (</w:t>
      </w:r>
      <w:proofErr w:type="spellStart"/>
      <w:r>
        <w:rPr>
          <w:rFonts w:ascii="Times New Roman" w:eastAsia="Times New Roman" w:hAnsi="Times New Roman" w:cs="Times New Roman"/>
        </w:rPr>
        <w:t>Pylyshyn</w:t>
      </w:r>
      <w:proofErr w:type="spellEnd"/>
      <w:r>
        <w:rPr>
          <w:rFonts w:ascii="Times New Roman" w:eastAsia="Times New Roman" w:hAnsi="Times New Roman" w:cs="Times New Roman"/>
        </w:rPr>
        <w:t xml:space="preserve"> 2003, </w:t>
      </w:r>
      <w:proofErr w:type="spellStart"/>
      <w:r>
        <w:rPr>
          <w:rFonts w:ascii="Times New Roman" w:eastAsia="Times New Roman" w:hAnsi="Times New Roman" w:cs="Times New Roman"/>
        </w:rPr>
        <w:t>Raftopoulos</w:t>
      </w:r>
      <w:proofErr w:type="spellEnd"/>
      <w:r>
        <w:rPr>
          <w:rFonts w:ascii="Times New Roman" w:eastAsia="Times New Roman" w:hAnsi="Times New Roman" w:cs="Times New Roman"/>
        </w:rPr>
        <w:t xml:space="preserve"> 2009). Early vision comprises the processing up to about the level of Marr</w:t>
      </w:r>
      <w:r>
        <w:rPr>
          <w:rFonts w:hAnsi="Times New Roman"/>
          <w:lang w:val="fr-FR"/>
        </w:rPr>
        <w:t>’</w:t>
      </w:r>
      <w:r>
        <w:rPr>
          <w:rFonts w:ascii="Times New Roman"/>
        </w:rPr>
        <w:t xml:space="preserve">s (1982) 2 1/2-D sketch; it </w:t>
      </w:r>
      <w:r>
        <w:rPr>
          <w:rFonts w:hAnsi="Times New Roman"/>
        </w:rPr>
        <w:t>“</w:t>
      </w:r>
      <w:r>
        <w:rPr>
          <w:rFonts w:ascii="Times New Roman"/>
        </w:rPr>
        <w:t>extends to the construction of the sort of percept that we might have of a totally unfamiliar scene . . . where nothing is recognized as familiar</w:t>
      </w:r>
      <w:r>
        <w:rPr>
          <w:rFonts w:hAnsi="Times New Roman"/>
        </w:rPr>
        <w:t>”</w:t>
      </w:r>
      <w:r>
        <w:rPr>
          <w:rFonts w:hAnsi="Times New Roman"/>
        </w:rPr>
        <w:t xml:space="preserve"> </w:t>
      </w:r>
      <w:r>
        <w:rPr>
          <w:rFonts w:ascii="Times New Roman"/>
        </w:rPr>
        <w:t xml:space="preserve">(2003, 123); it includes information about </w:t>
      </w:r>
      <w:r>
        <w:rPr>
          <w:rFonts w:hAnsi="Times New Roman"/>
        </w:rPr>
        <w:t>“</w:t>
      </w:r>
      <w:r>
        <w:rPr>
          <w:rFonts w:ascii="Times New Roman"/>
        </w:rPr>
        <w:t>spatiotemporal [properties], spatial relations, surface shading, orientation, color, binocular stereopsis, size, shape and movement</w:t>
      </w:r>
      <w:r>
        <w:rPr>
          <w:rFonts w:hAnsi="Times New Roman"/>
        </w:rPr>
        <w:t>”</w:t>
      </w:r>
      <w:r>
        <w:rPr>
          <w:rFonts w:hAnsi="Times New Roman"/>
        </w:rPr>
        <w:t xml:space="preserve"> </w:t>
      </w:r>
      <w:r>
        <w:rPr>
          <w:rFonts w:ascii="Times New Roman"/>
        </w:rPr>
        <w:t>(</w:t>
      </w:r>
      <w:proofErr w:type="spellStart"/>
      <w:r>
        <w:rPr>
          <w:rFonts w:ascii="Times New Roman"/>
        </w:rPr>
        <w:t>Raftopoulos</w:t>
      </w:r>
      <w:proofErr w:type="spellEnd"/>
      <w:r>
        <w:rPr>
          <w:rFonts w:ascii="Times New Roman"/>
        </w:rPr>
        <w:t xml:space="preserve"> &amp; M</w:t>
      </w:r>
      <w:r>
        <w:rPr>
          <w:rFonts w:hAnsi="Times New Roman"/>
        </w:rPr>
        <w:t>ü</w:t>
      </w:r>
      <w:r>
        <w:rPr>
          <w:rFonts w:ascii="Times New Roman"/>
        </w:rPr>
        <w:t xml:space="preserve">ller 2006, 210). One reason for drawing the line here is that perceptual processing up to this point seems to be encapsulated, while further processing seems not to be.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A second way of drawing the distinction locates the perceptual/post-perceptual divide at the point where visual (perceptual) experience and its associated sensory phenomenology </w:t>
      </w:r>
      <w:proofErr w:type="gramStart"/>
      <w:r>
        <w:rPr>
          <w:rFonts w:ascii="Times New Roman" w:eastAsia="Times New Roman" w:hAnsi="Times New Roman" w:cs="Times New Roman"/>
        </w:rPr>
        <w:t>gives</w:t>
      </w:r>
      <w:proofErr w:type="gramEnd"/>
      <w:r>
        <w:rPr>
          <w:rFonts w:ascii="Times New Roman" w:eastAsia="Times New Roman" w:hAnsi="Times New Roman" w:cs="Times New Roman"/>
        </w:rPr>
        <w:t xml:space="preserve"> way to something else (Siegel 2006). Sometimes this something else is cognition without </w:t>
      </w:r>
      <w:proofErr w:type="gramStart"/>
      <w:r>
        <w:rPr>
          <w:rFonts w:ascii="Times New Roman" w:eastAsia="Times New Roman" w:hAnsi="Times New Roman" w:cs="Times New Roman"/>
        </w:rPr>
        <w:t>phenomenology,</w:t>
      </w:r>
      <w:proofErr w:type="gramEnd"/>
      <w:r>
        <w:rPr>
          <w:rFonts w:ascii="Times New Roman" w:eastAsia="Times New Roman" w:hAnsi="Times New Roman" w:cs="Times New Roman"/>
        </w:rPr>
        <w:t xml:space="preserve"> sometimes it</w:t>
      </w:r>
      <w:r>
        <w:rPr>
          <w:rFonts w:hAnsi="Times New Roman"/>
        </w:rPr>
        <w:t>’</w:t>
      </w:r>
      <w:r>
        <w:rPr>
          <w:rFonts w:ascii="Times New Roman"/>
        </w:rPr>
        <w:t>s cognitive phenomenology. Though it</w:t>
      </w:r>
      <w:r>
        <w:rPr>
          <w:rFonts w:hAnsi="Times New Roman"/>
        </w:rPr>
        <w:t>’</w:t>
      </w:r>
      <w:r>
        <w:rPr>
          <w:rFonts w:ascii="Times New Roman"/>
        </w:rPr>
        <w:t>s hard to make this very clear, we seem to have a rough intuitive grasp on the notion of perceptual experience, as something distinct from belief and which has a rich sensory phenomenology.</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first way of drawing the distinction embodies an architectural approach, while the second embodies a phenomenological approach. It is unlikely that these two approaches converge. Proponents of the latter approach often endorse a liberal, or rich-content, view about the content of perceptual experience, allowing it to represent high-level contents, not just things like </w:t>
      </w:r>
      <w:r>
        <w:rPr>
          <w:rFonts w:ascii="Times New Roman"/>
          <w:i/>
          <w:iCs/>
        </w:rPr>
        <w:t>dog</w:t>
      </w:r>
      <w:r>
        <w:rPr>
          <w:rFonts w:ascii="Times New Roman"/>
        </w:rPr>
        <w:t xml:space="preserve"> and </w:t>
      </w:r>
      <w:r>
        <w:rPr>
          <w:rFonts w:ascii="Times New Roman"/>
          <w:i/>
          <w:iCs/>
        </w:rPr>
        <w:t>cat</w:t>
      </w:r>
      <w:r>
        <w:rPr>
          <w:rFonts w:ascii="Times New Roman"/>
        </w:rPr>
        <w:t xml:space="preserve"> (which are already richer than early vision) but perhaps even semantic and causal relations (Siegel 2005, 2006), highly subordinate category membership (e.g., </w:t>
      </w:r>
      <w:r>
        <w:rPr>
          <w:rFonts w:ascii="Times New Roman"/>
          <w:i/>
          <w:iCs/>
        </w:rPr>
        <w:t>being a 1968 Cadillac Eldorado</w:t>
      </w:r>
      <w:r>
        <w:rPr>
          <w:rFonts w:ascii="Times New Roman"/>
        </w:rPr>
        <w:t>), etc.</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 will suppose that our perceptual judgments (or perceptual beliefs---I will use these terms interchangeably) </w:t>
      </w:r>
      <w:r w:rsidR="00962D26">
        <w:rPr>
          <w:rFonts w:ascii="Times New Roman" w:eastAsia="Times New Roman" w:hAnsi="Times New Roman" w:cs="Times New Roman"/>
        </w:rPr>
        <w:t>include</w:t>
      </w:r>
      <w:r>
        <w:rPr>
          <w:rFonts w:ascii="Times New Roman" w:eastAsia="Times New Roman" w:hAnsi="Times New Roman" w:cs="Times New Roman"/>
        </w:rPr>
        <w:t xml:space="preserve"> concept-level attributions of properties to objects and identification of particulars and of category members at the basic or entry level, judgments like (depending on the perceiver </w:t>
      </w:r>
      <w:proofErr w:type="gramStart"/>
      <w:r>
        <w:rPr>
          <w:rFonts w:ascii="Times New Roman" w:eastAsia="Times New Roman" w:hAnsi="Times New Roman" w:cs="Times New Roman"/>
        </w:rPr>
        <w:t>and  circumstances</w:t>
      </w:r>
      <w:proofErr w:type="gramEnd"/>
      <w:r>
        <w:rPr>
          <w:rFonts w:ascii="Times New Roman" w:eastAsia="Times New Roman" w:hAnsi="Times New Roman" w:cs="Times New Roman"/>
        </w:rPr>
        <w:t xml:space="preserve">) </w:t>
      </w:r>
      <w:r>
        <w:rPr>
          <w:rFonts w:hAnsi="Times New Roman"/>
        </w:rPr>
        <w:t>‘</w:t>
      </w:r>
      <w:r>
        <w:rPr>
          <w:rFonts w:ascii="Times New Roman"/>
        </w:rPr>
        <w:t>the dog is on the sofa</w:t>
      </w:r>
      <w:r>
        <w:rPr>
          <w:rFonts w:hAnsi="Times New Roman"/>
        </w:rPr>
        <w:t>’</w:t>
      </w:r>
      <w:r>
        <w:rPr>
          <w:rFonts w:ascii="Times New Roman"/>
        </w:rPr>
        <w:t xml:space="preserve">, </w:t>
      </w:r>
      <w:r>
        <w:rPr>
          <w:rFonts w:hAnsi="Times New Roman"/>
        </w:rPr>
        <w:t>‘</w:t>
      </w:r>
      <w:r>
        <w:rPr>
          <w:rFonts w:ascii="Times New Roman"/>
        </w:rPr>
        <w:t>that</w:t>
      </w:r>
      <w:r>
        <w:rPr>
          <w:rFonts w:hAnsi="Times New Roman"/>
        </w:rPr>
        <w:t>’</w:t>
      </w:r>
      <w:r>
        <w:rPr>
          <w:rFonts w:ascii="Times New Roman"/>
        </w:rPr>
        <w:t>s a giraffe</w:t>
      </w:r>
      <w:r>
        <w:rPr>
          <w:rFonts w:hAnsi="Times New Roman"/>
        </w:rPr>
        <w:t>’</w:t>
      </w:r>
      <w:r>
        <w:rPr>
          <w:rFonts w:ascii="Times New Roman"/>
        </w:rPr>
        <w:t xml:space="preserve">, </w:t>
      </w:r>
      <w:r>
        <w:rPr>
          <w:rFonts w:hAnsi="Times New Roman"/>
        </w:rPr>
        <w:t>‘</w:t>
      </w:r>
      <w:r>
        <w:rPr>
          <w:rFonts w:ascii="Times New Roman"/>
        </w:rPr>
        <w:t>it</w:t>
      </w:r>
      <w:r>
        <w:rPr>
          <w:rFonts w:hAnsi="Times New Roman"/>
        </w:rPr>
        <w:t>’</w:t>
      </w:r>
      <w:r>
        <w:rPr>
          <w:rFonts w:ascii="Times New Roman"/>
        </w:rPr>
        <w:t>s raining</w:t>
      </w:r>
      <w:r>
        <w:rPr>
          <w:rFonts w:hAnsi="Times New Roman"/>
        </w:rPr>
        <w:t>’</w:t>
      </w:r>
      <w:r>
        <w:rPr>
          <w:rFonts w:ascii="Times New Roman"/>
        </w:rPr>
        <w:t xml:space="preserve">, </w:t>
      </w:r>
      <w:r>
        <w:rPr>
          <w:rFonts w:hAnsi="Times New Roman"/>
        </w:rPr>
        <w:t>‘</w:t>
      </w:r>
      <w:r>
        <w:rPr>
          <w:rFonts w:ascii="Times New Roman"/>
        </w:rPr>
        <w:t>this pumpkin pie is chewy</w:t>
      </w:r>
      <w:r>
        <w:rPr>
          <w:rFonts w:hAnsi="Times New Roman"/>
        </w:rPr>
        <w:t>’</w:t>
      </w:r>
      <w:r>
        <w:rPr>
          <w:rFonts w:ascii="Times New Roman"/>
        </w:rPr>
        <w:t xml:space="preserve">, and plausibly </w:t>
      </w:r>
      <w:r>
        <w:rPr>
          <w:rFonts w:hAnsi="Times New Roman"/>
        </w:rPr>
        <w:t>‘</w:t>
      </w:r>
      <w:r>
        <w:rPr>
          <w:rFonts w:ascii="Times New Roman"/>
        </w:rPr>
        <w:t>there</w:t>
      </w:r>
      <w:r>
        <w:rPr>
          <w:rFonts w:hAnsi="Times New Roman"/>
        </w:rPr>
        <w:t>’</w:t>
      </w:r>
      <w:r>
        <w:rPr>
          <w:rFonts w:ascii="Times New Roman"/>
        </w:rPr>
        <w:t>s Martha Jones in a 1968 Eldorado</w:t>
      </w:r>
      <w:r>
        <w:rPr>
          <w:rFonts w:hAnsi="Times New Roman"/>
        </w:rPr>
        <w:t>’</w:t>
      </w:r>
      <w:r>
        <w:rPr>
          <w:rFonts w:ascii="Times New Roman"/>
        </w:rPr>
        <w:t xml:space="preserve">. There is quite a gap between such judgments and the outputs of early vision. The phenomenological approach sees a much tighter relationship between perception (i.e., perceptual experience) and perceptual judgment, especially if it takes on a liberal view about the contents of perceptual experience.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My own view (Lyons 2005</w:t>
      </w:r>
      <w:r w:rsidR="00962D26">
        <w:rPr>
          <w:rFonts w:ascii="Times New Roman" w:eastAsia="Times New Roman" w:hAnsi="Times New Roman" w:cs="Times New Roman"/>
        </w:rPr>
        <w:t>a, 2005b</w:t>
      </w:r>
      <w:r>
        <w:rPr>
          <w:rFonts w:ascii="Times New Roman" w:eastAsia="Times New Roman" w:hAnsi="Times New Roman" w:cs="Times New Roman"/>
        </w:rPr>
        <w:t xml:space="preserve">, 2009) is something of a compromise between these two approaches. I endorse a different kind of architectural account, though my target is perceptual belief, rather than perception in one of the narrower senses. The account starts with a view about what a perceptual module is---it is one that takes inputs from sensory transducers and none of the other inputs to which are under the direct voluntary control of the larger organism---and defines perceptual beliefs as the doxastic outputs of perceptual modules. This gives us a fairly liberal view about the contents of perceptual belief (on the plausible assumption that </w:t>
      </w:r>
      <w:r>
        <w:rPr>
          <w:rFonts w:hAnsi="Times New Roman"/>
        </w:rPr>
        <w:t>‘</w:t>
      </w:r>
      <w:r>
        <w:rPr>
          <w:rFonts w:ascii="Times New Roman"/>
        </w:rPr>
        <w:t>the dog is on the sofa</w:t>
      </w:r>
      <w:r>
        <w:rPr>
          <w:rFonts w:hAnsi="Times New Roman"/>
        </w:rPr>
        <w:t>’</w:t>
      </w:r>
      <w:r>
        <w:rPr>
          <w:rFonts w:hAnsi="Times New Roman"/>
        </w:rPr>
        <w:t xml:space="preserve"> </w:t>
      </w:r>
      <w:r>
        <w:rPr>
          <w:rFonts w:ascii="Times New Roman"/>
        </w:rPr>
        <w:t xml:space="preserve">and </w:t>
      </w:r>
      <w:r>
        <w:rPr>
          <w:rFonts w:hAnsi="Times New Roman"/>
        </w:rPr>
        <w:t>‘</w:t>
      </w:r>
      <w:r>
        <w:rPr>
          <w:rFonts w:ascii="Times New Roman"/>
        </w:rPr>
        <w:t>there</w:t>
      </w:r>
      <w:r>
        <w:rPr>
          <w:rFonts w:hAnsi="Times New Roman"/>
        </w:rPr>
        <w:t>’</w:t>
      </w:r>
      <w:r>
        <w:rPr>
          <w:rFonts w:ascii="Times New Roman"/>
        </w:rPr>
        <w:t>s Martha Jones in a 1968 Eldorado</w:t>
      </w:r>
      <w:r>
        <w:rPr>
          <w:rFonts w:hAnsi="Times New Roman"/>
        </w:rPr>
        <w:t>’</w:t>
      </w:r>
      <w:r>
        <w:rPr>
          <w:rFonts w:hAnsi="Times New Roman"/>
        </w:rPr>
        <w:t xml:space="preserve"> </w:t>
      </w:r>
      <w:r>
        <w:rPr>
          <w:rFonts w:ascii="Times New Roman"/>
        </w:rPr>
        <w:t xml:space="preserve">and the like will satisfy the definition), while remaining agnostic about---and thus compatible with a very conservative view regarding---the contents of perceptual </w:t>
      </w:r>
      <w:r>
        <w:rPr>
          <w:rFonts w:ascii="Times New Roman"/>
          <w:i/>
          <w:iCs/>
        </w:rPr>
        <w:t>experience</w:t>
      </w:r>
      <w:r>
        <w:rPr>
          <w:rFonts w:ascii="Times New Roman"/>
        </w:rPr>
        <w:t xml:space="preserve">.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 take the agnosticism, if not the conservatism, to be a good thing, in part because it is very difficult to tell where sensory phenomenology leaves off and cognitive phenomenology begins. When the expert and I both look at a pileated woodpecker, it looks like a bird to both of us, but it also looks to her (and not me) like a pileated woodpecker. Our overall </w:t>
      </w:r>
      <w:proofErr w:type="gramStart"/>
      <w:r>
        <w:rPr>
          <w:rFonts w:ascii="Times New Roman" w:eastAsia="Times New Roman" w:hAnsi="Times New Roman" w:cs="Times New Roman"/>
        </w:rPr>
        <w:t>experiences are different, but is</w:t>
      </w:r>
      <w:proofErr w:type="gramEnd"/>
      <w:r>
        <w:rPr>
          <w:rFonts w:ascii="Times New Roman" w:eastAsia="Times New Roman" w:hAnsi="Times New Roman" w:cs="Times New Roman"/>
        </w:rPr>
        <w:t xml:space="preserve"> there any reason to think that there must be a difference in </w:t>
      </w:r>
      <w:r>
        <w:rPr>
          <w:rFonts w:ascii="Times New Roman"/>
          <w:i/>
          <w:iCs/>
        </w:rPr>
        <w:t>visual</w:t>
      </w:r>
      <w:r>
        <w:rPr>
          <w:rFonts w:ascii="Times New Roman"/>
        </w:rPr>
        <w:t xml:space="preserve"> experience, in sensory phenomenology? Obviously, the expert has a firm sense that it</w:t>
      </w:r>
      <w:r>
        <w:rPr>
          <w:rFonts w:hAnsi="Times New Roman"/>
        </w:rPr>
        <w:t>’</w:t>
      </w:r>
      <w:r>
        <w:rPr>
          <w:rFonts w:ascii="Times New Roman"/>
        </w:rPr>
        <w:t>s a pileated woodpecker, but why should we not think that this is merely a matter of cognitive phenomenology? You and I look at the same painting, and I am struck with the conviction that I saw this painting yesterday. There</w:t>
      </w:r>
      <w:r>
        <w:rPr>
          <w:rFonts w:hAnsi="Times New Roman"/>
        </w:rPr>
        <w:t>’</w:t>
      </w:r>
      <w:r w:rsidR="000308EA">
        <w:rPr>
          <w:rFonts w:ascii="Times New Roman"/>
        </w:rPr>
        <w:t xml:space="preserve">s an </w:t>
      </w:r>
      <w:proofErr w:type="spellStart"/>
      <w:r w:rsidR="000308EA">
        <w:rPr>
          <w:rFonts w:ascii="Times New Roman"/>
        </w:rPr>
        <w:t>introspecta</w:t>
      </w:r>
      <w:r>
        <w:rPr>
          <w:rFonts w:ascii="Times New Roman"/>
        </w:rPr>
        <w:t>ble</w:t>
      </w:r>
      <w:proofErr w:type="spellEnd"/>
      <w:r>
        <w:rPr>
          <w:rFonts w:ascii="Times New Roman"/>
        </w:rPr>
        <w:t>, phenomenological difference between us, but it doesn</w:t>
      </w:r>
      <w:r>
        <w:rPr>
          <w:rFonts w:hAnsi="Times New Roman"/>
        </w:rPr>
        <w:t>’</w:t>
      </w:r>
      <w:r>
        <w:rPr>
          <w:rFonts w:ascii="Times New Roman"/>
        </w:rPr>
        <w:t xml:space="preserve">t seem to be a </w:t>
      </w:r>
      <w:r>
        <w:rPr>
          <w:rFonts w:ascii="Times New Roman"/>
          <w:i/>
          <w:iCs/>
        </w:rPr>
        <w:t>visual</w:t>
      </w:r>
      <w:r>
        <w:rPr>
          <w:rFonts w:ascii="Times New Roman"/>
        </w:rPr>
        <w:t xml:space="preserve"> phenomenological difference. Why think the woodpecker case is any different?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Consider a case of spectral inversion without error: you and I have inverted color qualia, but we associate these qualia with different color concepts, in such a way that our color judgments all come out to be the same.</w:t>
      </w:r>
      <w:r>
        <w:rPr>
          <w:rFonts w:ascii="Times New Roman" w:eastAsia="Times New Roman" w:hAnsi="Times New Roman" w:cs="Times New Roman"/>
          <w:vertAlign w:val="superscript"/>
        </w:rPr>
        <w:footnoteReference w:id="13"/>
      </w:r>
      <w:r>
        <w:rPr>
          <w:rFonts w:ascii="Times New Roman"/>
        </w:rPr>
        <w:t xml:space="preserve"> You and I both look at a green thing in standard lighting conditions. In some sense, we want to say that it looks the same (green) to both of us---whether or not we actually believe it to be green (we might currently be worried about skeptical scenarios). In another sense, however, and </w:t>
      </w:r>
      <w:r>
        <w:rPr>
          <w:rFonts w:ascii="Times New Roman"/>
          <w:i/>
          <w:iCs/>
        </w:rPr>
        <w:t xml:space="preserve">ex </w:t>
      </w:r>
      <w:proofErr w:type="spellStart"/>
      <w:r>
        <w:rPr>
          <w:rFonts w:ascii="Times New Roman"/>
          <w:i/>
          <w:iCs/>
        </w:rPr>
        <w:t>hypothesi</w:t>
      </w:r>
      <w:proofErr w:type="spellEnd"/>
      <w:r>
        <w:rPr>
          <w:rFonts w:ascii="Times New Roman"/>
        </w:rPr>
        <w:t>, it looks very different to us: our visual experiences are different. Now, you look at a green thing and I look at a red thing. What you</w:t>
      </w:r>
      <w:r>
        <w:rPr>
          <w:rFonts w:hAnsi="Times New Roman"/>
        </w:rPr>
        <w:t>’</w:t>
      </w:r>
      <w:r>
        <w:rPr>
          <w:rFonts w:ascii="Times New Roman"/>
        </w:rPr>
        <w:t>re looking at looks green to you, and what I</w:t>
      </w:r>
      <w:r>
        <w:rPr>
          <w:rFonts w:hAnsi="Times New Roman"/>
        </w:rPr>
        <w:t>’</w:t>
      </w:r>
      <w:r>
        <w:rPr>
          <w:rFonts w:ascii="Times New Roman"/>
        </w:rPr>
        <w:t xml:space="preserve">m looking at looks red to me, </w:t>
      </w:r>
      <w:r>
        <w:rPr>
          <w:rFonts w:ascii="Times New Roman"/>
          <w:i/>
          <w:iCs/>
        </w:rPr>
        <w:t>even though our visual experiences are identical</w:t>
      </w:r>
      <w:r>
        <w:rPr>
          <w:rFonts w:ascii="Times New Roman"/>
        </w:rPr>
        <w:t>. I don</w:t>
      </w:r>
      <w:r>
        <w:rPr>
          <w:rFonts w:hAnsi="Times New Roman"/>
        </w:rPr>
        <w:t>’</w:t>
      </w:r>
      <w:r>
        <w:rPr>
          <w:rFonts w:ascii="Times New Roman"/>
        </w:rPr>
        <w:t xml:space="preserve">t know if this is the </w:t>
      </w:r>
      <w:r>
        <w:rPr>
          <w:rFonts w:ascii="Times New Roman"/>
          <w:i/>
          <w:iCs/>
        </w:rPr>
        <w:t>right</w:t>
      </w:r>
      <w:r>
        <w:rPr>
          <w:rFonts w:ascii="Times New Roman"/>
        </w:rPr>
        <w:t xml:space="preserve"> way to describe what</w:t>
      </w:r>
      <w:r>
        <w:rPr>
          <w:rFonts w:hAnsi="Times New Roman"/>
        </w:rPr>
        <w:t>’</w:t>
      </w:r>
      <w:r>
        <w:rPr>
          <w:rFonts w:ascii="Times New Roman"/>
        </w:rPr>
        <w:t>s going on---I</w:t>
      </w:r>
      <w:r>
        <w:rPr>
          <w:rFonts w:hAnsi="Times New Roman"/>
        </w:rPr>
        <w:t>’</w:t>
      </w:r>
      <w:r>
        <w:rPr>
          <w:rFonts w:ascii="Times New Roman"/>
        </w:rPr>
        <w:t xml:space="preserve">m </w:t>
      </w:r>
      <w:r w:rsidR="00962D26">
        <w:rPr>
          <w:rFonts w:ascii="Times New Roman"/>
        </w:rPr>
        <w:t xml:space="preserve">staying </w:t>
      </w:r>
      <w:r>
        <w:rPr>
          <w:rFonts w:ascii="Times New Roman"/>
        </w:rPr>
        <w:t xml:space="preserve">agnostic about the contents of experience, after all---but it strikes me as sensible and plausible. One who holds a certain type of liberal view about the contents of </w:t>
      </w:r>
      <w:r w:rsidR="00962D26">
        <w:rPr>
          <w:rFonts w:ascii="Times New Roman"/>
        </w:rPr>
        <w:t xml:space="preserve">perceptual </w:t>
      </w:r>
      <w:r>
        <w:rPr>
          <w:rFonts w:ascii="Times New Roman"/>
        </w:rPr>
        <w:t xml:space="preserve">experience will, of course, deny that our </w:t>
      </w:r>
      <w:r w:rsidR="00962D26">
        <w:rPr>
          <w:rFonts w:ascii="Times New Roman"/>
        </w:rPr>
        <w:t xml:space="preserve">perceptual </w:t>
      </w:r>
      <w:r>
        <w:rPr>
          <w:rFonts w:ascii="Times New Roman"/>
        </w:rPr>
        <w:t>experiences are really identical. Perhaps only some component of the experiences is identical. But it</w:t>
      </w:r>
      <w:r>
        <w:rPr>
          <w:rFonts w:hAnsi="Times New Roman"/>
        </w:rPr>
        <w:t>’</w:t>
      </w:r>
      <w:r>
        <w:rPr>
          <w:rFonts w:ascii="Times New Roman"/>
        </w:rPr>
        <w:t>s hard to see what</w:t>
      </w:r>
      <w:r>
        <w:rPr>
          <w:rFonts w:hAnsi="Times New Roman"/>
        </w:rPr>
        <w:t>’</w:t>
      </w:r>
      <w:r>
        <w:rPr>
          <w:rFonts w:ascii="Times New Roman"/>
        </w:rPr>
        <w:t>s motivating this denial other than the liberal theory about the contents of experience.</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My view is not, however, agnostic about the contents of perceptual </w:t>
      </w:r>
      <w:r>
        <w:rPr>
          <w:rFonts w:ascii="Times New Roman"/>
          <w:i/>
          <w:iCs/>
        </w:rPr>
        <w:t>judgments</w:t>
      </w:r>
      <w:r>
        <w:rPr>
          <w:rFonts w:ascii="Times New Roman"/>
        </w:rPr>
        <w:t>. I hold that you and I make the same perceptual judgments about colors, whatever the nature of our visual experiences. I hold that the expert</w:t>
      </w:r>
      <w:r>
        <w:rPr>
          <w:rFonts w:hAnsi="Times New Roman"/>
        </w:rPr>
        <w:t>’</w:t>
      </w:r>
      <w:r>
        <w:rPr>
          <w:rFonts w:ascii="Times New Roman"/>
        </w:rPr>
        <w:t>s belief that it</w:t>
      </w:r>
      <w:r>
        <w:rPr>
          <w:rFonts w:hAnsi="Times New Roman"/>
        </w:rPr>
        <w:t>’</w:t>
      </w:r>
      <w:r>
        <w:rPr>
          <w:rFonts w:ascii="Times New Roman"/>
        </w:rPr>
        <w:t>s a pileated woodpecker is a perceptual belief, even if her experiential state is the same as mine.</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It is at least as likely that perceptual judgment is cognitively penetrated as that perception (i.e., early vision, or visual experience, or whatever perception in the narrow sense amounts to) is, regardless of how we understand the latter, since </w:t>
      </w:r>
      <w:r w:rsidR="00962D26">
        <w:rPr>
          <w:rFonts w:ascii="Times New Roman" w:eastAsia="Times New Roman" w:hAnsi="Times New Roman" w:cs="Times New Roman"/>
        </w:rPr>
        <w:t xml:space="preserve">if </w:t>
      </w:r>
      <w:r>
        <w:rPr>
          <w:rFonts w:ascii="Times New Roman" w:eastAsia="Times New Roman" w:hAnsi="Times New Roman" w:cs="Times New Roman"/>
        </w:rPr>
        <w:t xml:space="preserve">penetration of perception </w:t>
      </w:r>
      <w:r w:rsidR="00962D26">
        <w:rPr>
          <w:rFonts w:ascii="Times New Roman" w:eastAsia="Times New Roman" w:hAnsi="Times New Roman" w:cs="Times New Roman"/>
        </w:rPr>
        <w:t>is possible, then</w:t>
      </w:r>
      <w:r>
        <w:rPr>
          <w:rFonts w:ascii="Times New Roman" w:eastAsia="Times New Roman" w:hAnsi="Times New Roman" w:cs="Times New Roman"/>
        </w:rPr>
        <w:t xml:space="preserve"> penetration of perceptual judgment</w:t>
      </w:r>
      <w:r w:rsidR="00962D26">
        <w:rPr>
          <w:rFonts w:ascii="Times New Roman" w:eastAsia="Times New Roman" w:hAnsi="Times New Roman" w:cs="Times New Roman"/>
        </w:rPr>
        <w:t xml:space="preserve"> is</w:t>
      </w:r>
      <w:r>
        <w:rPr>
          <w:rFonts w:ascii="Times New Roman" w:eastAsia="Times New Roman" w:hAnsi="Times New Roman" w:cs="Times New Roman"/>
        </w:rPr>
        <w:t>, but not vice versa. Suppose the expert</w:t>
      </w:r>
      <w:r>
        <w:rPr>
          <w:rFonts w:hAnsi="Times New Roman"/>
        </w:rPr>
        <w:t>’</w:t>
      </w:r>
      <w:r>
        <w:rPr>
          <w:rFonts w:ascii="Times New Roman"/>
        </w:rPr>
        <w:t xml:space="preserve">s pileated woodpecker identification is cognitively penetrated in such a way that her expectation that she might see some in these woods has made her better at spotting them. This seems have all the hallmarks of an </w:t>
      </w:r>
      <w:proofErr w:type="spellStart"/>
      <w:r>
        <w:rPr>
          <w:rFonts w:ascii="Times New Roman"/>
        </w:rPr>
        <w:t>epistemically</w:t>
      </w:r>
      <w:proofErr w:type="spellEnd"/>
      <w:r>
        <w:rPr>
          <w:rFonts w:ascii="Times New Roman"/>
        </w:rPr>
        <w:t xml:space="preserve"> good case of cognitive penetration, and it doesn</w:t>
      </w:r>
      <w:r>
        <w:rPr>
          <w:rFonts w:hAnsi="Times New Roman"/>
        </w:rPr>
        <w:t>’</w:t>
      </w:r>
      <w:r>
        <w:rPr>
          <w:rFonts w:ascii="Times New Roman"/>
        </w:rPr>
        <w:t xml:space="preserve">t seem to matter whether this penetration occurs early (it penetrates perception narrowly construed) or late (i.e., </w:t>
      </w:r>
      <w:r>
        <w:rPr>
          <w:rFonts w:hAnsi="Times New Roman"/>
        </w:rPr>
        <w:t>“</w:t>
      </w:r>
      <w:r>
        <w:rPr>
          <w:rFonts w:ascii="Times New Roman"/>
        </w:rPr>
        <w:t>post-perceptually</w:t>
      </w:r>
      <w:r>
        <w:rPr>
          <w:rFonts w:hAnsi="Times New Roman"/>
        </w:rPr>
        <w:t>”</w:t>
      </w:r>
      <w:r>
        <w:rPr>
          <w:rFonts w:ascii="Times New Roman"/>
        </w:rPr>
        <w:t>), on either approach to the perception/perceptual judgment distinction.</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Return to the debate about the perception of distances and steepness of hills. </w:t>
      </w:r>
      <w:proofErr w:type="spellStart"/>
      <w:r>
        <w:rPr>
          <w:rFonts w:ascii="Times New Roman" w:eastAsia="Times New Roman" w:hAnsi="Times New Roman" w:cs="Times New Roman"/>
        </w:rPr>
        <w:t>Proffitt</w:t>
      </w:r>
      <w:proofErr w:type="spellEnd"/>
      <w:r>
        <w:rPr>
          <w:rFonts w:ascii="Times New Roman" w:eastAsia="Times New Roman" w:hAnsi="Times New Roman" w:cs="Times New Roman"/>
        </w:rPr>
        <w:t xml:space="preserve"> and colleagues think these are cases of cognitive penetration of perception; </w:t>
      </w:r>
      <w:proofErr w:type="spellStart"/>
      <w:r>
        <w:rPr>
          <w:rFonts w:ascii="Times New Roman" w:eastAsia="Times New Roman" w:hAnsi="Times New Roman" w:cs="Times New Roman"/>
        </w:rPr>
        <w:t>Durgin</w:t>
      </w:r>
      <w:proofErr w:type="spellEnd"/>
      <w:r>
        <w:rPr>
          <w:rFonts w:ascii="Times New Roman" w:eastAsia="Times New Roman" w:hAnsi="Times New Roman" w:cs="Times New Roman"/>
        </w:rPr>
        <w:t xml:space="preserve"> and colleagues think the effects are post-perceptual. On my theory of perceptual belief, it is plausible that the beliefs are perceptual beliefs in either case. Then, on either view, these are cases of the cognitive penetration of perceptual belief; on </w:t>
      </w:r>
      <w:proofErr w:type="spellStart"/>
      <w:r>
        <w:rPr>
          <w:rFonts w:ascii="Times New Roman" w:eastAsia="Times New Roman" w:hAnsi="Times New Roman" w:cs="Times New Roman"/>
        </w:rPr>
        <w:t>Proffitt</w:t>
      </w:r>
      <w:r>
        <w:rPr>
          <w:rFonts w:hAnsi="Times New Roman"/>
        </w:rPr>
        <w:t>’</w:t>
      </w:r>
      <w:r>
        <w:rPr>
          <w:rFonts w:ascii="Times New Roman"/>
        </w:rPr>
        <w:t>s</w:t>
      </w:r>
      <w:proofErr w:type="spellEnd"/>
      <w:r>
        <w:rPr>
          <w:rFonts w:ascii="Times New Roman"/>
        </w:rPr>
        <w:t xml:space="preserve"> but not </w:t>
      </w:r>
      <w:proofErr w:type="spellStart"/>
      <w:r>
        <w:rPr>
          <w:rFonts w:ascii="Times New Roman"/>
        </w:rPr>
        <w:t>Durgin</w:t>
      </w:r>
      <w:r>
        <w:rPr>
          <w:rFonts w:hAnsi="Times New Roman"/>
        </w:rPr>
        <w:t>’</w:t>
      </w:r>
      <w:r>
        <w:rPr>
          <w:rFonts w:ascii="Times New Roman"/>
        </w:rPr>
        <w:t>s</w:t>
      </w:r>
      <w:proofErr w:type="spellEnd"/>
      <w:r>
        <w:rPr>
          <w:rFonts w:ascii="Times New Roman"/>
        </w:rPr>
        <w:t xml:space="preserve"> view, they are also cases of the cognitive penetration of perception. (I will follow convention and proceed in terms of </w:t>
      </w:r>
      <w:r>
        <w:rPr>
          <w:rFonts w:hAnsi="Times New Roman"/>
        </w:rPr>
        <w:t>“</w:t>
      </w:r>
      <w:r>
        <w:rPr>
          <w:rFonts w:ascii="Times New Roman"/>
        </w:rPr>
        <w:t>post-perceptual</w:t>
      </w:r>
      <w:r>
        <w:rPr>
          <w:rFonts w:hAnsi="Times New Roman"/>
        </w:rPr>
        <w:t>”</w:t>
      </w:r>
      <w:r>
        <w:rPr>
          <w:rFonts w:hAnsi="Times New Roman"/>
        </w:rPr>
        <w:t xml:space="preserve"> </w:t>
      </w:r>
      <w:r>
        <w:rPr>
          <w:rFonts w:ascii="Times New Roman"/>
        </w:rPr>
        <w:t xml:space="preserve">penetration, though it is post-perceptual penetration </w:t>
      </w:r>
      <w:r>
        <w:rPr>
          <w:rFonts w:ascii="Times New Roman"/>
          <w:i/>
          <w:iCs/>
        </w:rPr>
        <w:t>of perceptual belief</w:t>
      </w:r>
      <w:r>
        <w:rPr>
          <w:rFonts w:ascii="Times New Roman"/>
        </w:rPr>
        <w:t xml:space="preserve"> that I am concerned with, here and in what follows.)</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The epistemic situation seems to be the same regardless of where the penetration occurs. In neither case is the subject aware of what</w:t>
      </w:r>
      <w:r>
        <w:rPr>
          <w:rFonts w:hAnsi="Times New Roman"/>
        </w:rPr>
        <w:t>’</w:t>
      </w:r>
      <w:r>
        <w:rPr>
          <w:rFonts w:ascii="Times New Roman"/>
        </w:rPr>
        <w:t xml:space="preserve">s happening; in neither case is the subject in a good position to stop it from happening, but in both cases the resulting belief is influenced by factors that should not influence perceptual beliefs. This is not, of course, to claim that the beliefs have no degree of justification, just that they have less than they would </w:t>
      </w:r>
      <w:proofErr w:type="gramStart"/>
      <w:r>
        <w:rPr>
          <w:rFonts w:ascii="Times New Roman"/>
        </w:rPr>
        <w:t>had</w:t>
      </w:r>
      <w:proofErr w:type="gramEnd"/>
      <w:r>
        <w:rPr>
          <w:rFonts w:ascii="Times New Roman"/>
        </w:rPr>
        <w:t xml:space="preserve"> they not been penetrated in these ways. Whichever way the influence works, it makes the subjects worse at judging distances and slopes. If distance judgments really result from the subjects</w:t>
      </w:r>
      <w:r>
        <w:rPr>
          <w:rFonts w:hAnsi="Times New Roman"/>
        </w:rPr>
        <w:t>’</w:t>
      </w:r>
      <w:r>
        <w:rPr>
          <w:rFonts w:hAnsi="Times New Roman"/>
        </w:rPr>
        <w:t xml:space="preserve"> </w:t>
      </w:r>
      <w:r>
        <w:rPr>
          <w:rFonts w:ascii="Times New Roman"/>
        </w:rPr>
        <w:t>desire to help the experimenter, the epistemic status of these judgments is threatened in just the same way as if they result from the subjects</w:t>
      </w:r>
      <w:r>
        <w:rPr>
          <w:rFonts w:hAnsi="Times New Roman"/>
        </w:rPr>
        <w:t>’</w:t>
      </w:r>
      <w:r>
        <w:rPr>
          <w:rFonts w:hAnsi="Times New Roman"/>
        </w:rPr>
        <w:t xml:space="preserve"> </w:t>
      </w:r>
      <w:r>
        <w:rPr>
          <w:rFonts w:ascii="Times New Roman"/>
        </w:rPr>
        <w:t>anticipation of effort. Surely the overall epistemic consequences might be different. Response bias might introduce more serious distortions (threaten reliability in a worse way) than effort anticipation does; on the other hand, response bias relegates the bad epistemic news to those rare cases where there is an actual experimenter around to please, while leaving our judgments intact in most real world applications. Nevertheless, the epistemic worries that arise from cognitive penetration at the perceptual level arise from cognitive penetration at the post-perceptual level as well. And in any case, if there is a difference in epistemic implications here, it doesn</w:t>
      </w:r>
      <w:r>
        <w:rPr>
          <w:rFonts w:hAnsi="Times New Roman"/>
        </w:rPr>
        <w:t>’</w:t>
      </w:r>
      <w:r>
        <w:rPr>
          <w:rFonts w:ascii="Times New Roman"/>
        </w:rPr>
        <w:t>t seem to generalize past the particular details of this case and the candidate mechanisms (i.e., response bias vs. anticipation of effort). There is no lesson here regarding early vs. late cognitive penetration in general; which is worse will have to be decided on a case-by-case basis.</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cognitive impenetrability of the strictly perceptual is sometimes defended with vehemence that suggests that things would be worse, </w:t>
      </w:r>
      <w:proofErr w:type="spellStart"/>
      <w:r>
        <w:rPr>
          <w:rFonts w:ascii="Times New Roman" w:eastAsia="Times New Roman" w:hAnsi="Times New Roman" w:cs="Times New Roman"/>
        </w:rPr>
        <w:t>epistemically</w:t>
      </w:r>
      <w:proofErr w:type="spellEnd"/>
      <w:r>
        <w:rPr>
          <w:rFonts w:ascii="Times New Roman" w:eastAsia="Times New Roman" w:hAnsi="Times New Roman" w:cs="Times New Roman"/>
        </w:rPr>
        <w:t xml:space="preserve"> speaking, if cognitive penetration happened at the perceptual level than if it happened at the post-perceptual level---that is, if, for some given case of cognitive penetration, it turned out to be perceptual, rather than post-perceptual penetration (see, e.g., Fodor 1988, </w:t>
      </w:r>
      <w:proofErr w:type="spellStart"/>
      <w:r>
        <w:rPr>
          <w:rFonts w:ascii="Times New Roman" w:eastAsia="Times New Roman" w:hAnsi="Times New Roman" w:cs="Times New Roman"/>
        </w:rPr>
        <w:t>Raftopoulos</w:t>
      </w:r>
      <w:proofErr w:type="spellEnd"/>
      <w:r>
        <w:rPr>
          <w:rFonts w:ascii="Times New Roman" w:eastAsia="Times New Roman" w:hAnsi="Times New Roman" w:cs="Times New Roman"/>
        </w:rPr>
        <w:t xml:space="preserve"> 2009). Perhaps it is thought that post-perceptual penetration would be somehow more corrigible than perceptual penetration, that if cognition penetrated </w:t>
      </w:r>
      <w:r>
        <w:rPr>
          <w:rFonts w:ascii="Times New Roman"/>
          <w:i/>
          <w:iCs/>
        </w:rPr>
        <w:t>early</w:t>
      </w:r>
      <w:r>
        <w:rPr>
          <w:rFonts w:ascii="Times New Roman"/>
        </w:rPr>
        <w:t xml:space="preserve"> vision, or perceptual </w:t>
      </w:r>
      <w:r>
        <w:rPr>
          <w:rFonts w:ascii="Times New Roman"/>
          <w:i/>
          <w:iCs/>
        </w:rPr>
        <w:t>experience</w:t>
      </w:r>
      <w:r>
        <w:rPr>
          <w:rFonts w:ascii="Times New Roman"/>
        </w:rPr>
        <w:t>, we</w:t>
      </w:r>
      <w:r>
        <w:rPr>
          <w:rFonts w:hAnsi="Times New Roman"/>
        </w:rPr>
        <w:t>’</w:t>
      </w:r>
      <w:r>
        <w:rPr>
          <w:rFonts w:ascii="Times New Roman"/>
        </w:rPr>
        <w:t xml:space="preserve">d be stuck with that influence; we would have no way, aside from learning a lot of perceptual psychology, to detect and counteract these effects. And insofar as cognitive penetration makes us worse at judging perceptual </w:t>
      </w:r>
      <w:proofErr w:type="gramStart"/>
      <w:r>
        <w:rPr>
          <w:rFonts w:ascii="Times New Roman"/>
        </w:rPr>
        <w:t>matters, that</w:t>
      </w:r>
      <w:proofErr w:type="gramEnd"/>
      <w:r>
        <w:rPr>
          <w:rFonts w:ascii="Times New Roman"/>
        </w:rPr>
        <w:t xml:space="preserve"> would be a bad thing. However, a salient feature of the present cases is that even if the subject were to somehow know that her perceptual belief were cognitively penetrated, she would be in little or no position to tell whether the effect were perceptual or post-perceptual. This is an instance of a general truth with pervasive epistemological implications: we are bad judges of where perceptual </w:t>
      </w:r>
      <w:r>
        <w:rPr>
          <w:rFonts w:ascii="Times New Roman"/>
          <w:i/>
          <w:iCs/>
        </w:rPr>
        <w:t>experience</w:t>
      </w:r>
      <w:r>
        <w:rPr>
          <w:rFonts w:ascii="Times New Roman"/>
        </w:rPr>
        <w:t xml:space="preserve"> leaves off and perceptual </w:t>
      </w:r>
      <w:r>
        <w:rPr>
          <w:rFonts w:ascii="Times New Roman"/>
          <w:i/>
          <w:iCs/>
        </w:rPr>
        <w:t>judgment</w:t>
      </w:r>
      <w:r>
        <w:rPr>
          <w:rFonts w:ascii="Times New Roman"/>
        </w:rPr>
        <w:t xml:space="preserve"> takes over. More generally, introspection and other </w:t>
      </w:r>
      <w:proofErr w:type="spellStart"/>
      <w:r>
        <w:rPr>
          <w:rFonts w:ascii="Times New Roman"/>
        </w:rPr>
        <w:t>nonempirical</w:t>
      </w:r>
      <w:proofErr w:type="spellEnd"/>
      <w:r>
        <w:rPr>
          <w:rFonts w:ascii="Times New Roman"/>
        </w:rPr>
        <w:t xml:space="preserve"> means are poor guides to drawing a line between the perceptual and the post-perceptual. </w:t>
      </w:r>
      <w:r w:rsidR="00962D26">
        <w:rPr>
          <w:rFonts w:ascii="Times New Roman"/>
        </w:rPr>
        <w:t xml:space="preserve">(Obviously, I favor the architectural over the phenomenal method for drawing the perceptual/post-perceptual distinction.) </w:t>
      </w:r>
      <w:r>
        <w:rPr>
          <w:rFonts w:ascii="Times New Roman"/>
        </w:rPr>
        <w:t xml:space="preserve">So even if the penetration is a post-perceptual effect on perceptual belief, we seem to be just as stuck with it as if it had occurred at the perceptual level.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In fact, to the extent that there</w:t>
      </w:r>
      <w:r>
        <w:rPr>
          <w:rFonts w:hAnsi="Times New Roman"/>
        </w:rPr>
        <w:t>’</w:t>
      </w:r>
      <w:r>
        <w:rPr>
          <w:rFonts w:ascii="Times New Roman"/>
        </w:rPr>
        <w:t xml:space="preserve">s an epistemological problem here, it is one that generalizes beyond even perceptual belief. Many of our belief forming processes are </w:t>
      </w:r>
      <w:r>
        <w:rPr>
          <w:rFonts w:hAnsi="Times New Roman"/>
        </w:rPr>
        <w:t>“</w:t>
      </w:r>
      <w:r>
        <w:rPr>
          <w:rFonts w:ascii="Times New Roman"/>
        </w:rPr>
        <w:t>intuitive</w:t>
      </w:r>
      <w:r>
        <w:rPr>
          <w:rFonts w:hAnsi="Times New Roman"/>
        </w:rPr>
        <w:t>”</w:t>
      </w:r>
      <w:r>
        <w:rPr>
          <w:rFonts w:hAnsi="Times New Roman"/>
        </w:rPr>
        <w:t xml:space="preserve"> </w:t>
      </w:r>
      <w:r>
        <w:rPr>
          <w:rFonts w:ascii="Times New Roman"/>
        </w:rPr>
        <w:t>in the psychologist</w:t>
      </w:r>
      <w:r>
        <w:rPr>
          <w:rFonts w:hAnsi="Times New Roman"/>
        </w:rPr>
        <w:t>’</w:t>
      </w:r>
      <w:r>
        <w:rPr>
          <w:rFonts w:ascii="Times New Roman"/>
        </w:rPr>
        <w:t>s sense of the term: they are perception-like, System-1 (</w:t>
      </w:r>
      <w:proofErr w:type="spellStart"/>
      <w:r>
        <w:rPr>
          <w:rFonts w:ascii="Times New Roman"/>
        </w:rPr>
        <w:t>Kahneman</w:t>
      </w:r>
      <w:proofErr w:type="spellEnd"/>
      <w:r>
        <w:rPr>
          <w:rFonts w:ascii="Times New Roman"/>
        </w:rPr>
        <w:t xml:space="preserve"> &amp; Frederick 2002) processes that operate quickly, automatically, and without the aid of conscious deliberation. Some of these are clearly cognitively penetrable. The belief bias (Evans et al 1983), for example, occurs when our antecedent belief in the conclusion of an argument affects our intuitive judgment concerning the validity of that argument. This is obviously not cognitive penetration of </w:t>
      </w:r>
      <w:r>
        <w:rPr>
          <w:rFonts w:ascii="Times New Roman"/>
          <w:i/>
          <w:iCs/>
          <w:lang w:val="fr-FR"/>
        </w:rPr>
        <w:t>perception</w:t>
      </w:r>
      <w:r>
        <w:rPr>
          <w:rFonts w:ascii="Times New Roman"/>
        </w:rPr>
        <w:t>, but it is obviously a species of the same genus. And it is problematic in just the same way. What makes this case worrisome, and what makes the perceptual case worrisome, is not just the absence of encapsulation, but the presence of another of Fodor</w:t>
      </w:r>
      <w:r>
        <w:rPr>
          <w:rFonts w:hAnsi="Times New Roman"/>
          <w:lang w:val="fr-FR"/>
        </w:rPr>
        <w:t>’</w:t>
      </w:r>
      <w:r>
        <w:rPr>
          <w:rFonts w:ascii="Times New Roman"/>
        </w:rPr>
        <w:t>s diagnostic features: introspective opacity. We don</w:t>
      </w:r>
      <w:r>
        <w:rPr>
          <w:rFonts w:hAnsi="Times New Roman"/>
          <w:lang w:val="fr-FR"/>
        </w:rPr>
        <w:t>’</w:t>
      </w:r>
      <w:r>
        <w:rPr>
          <w:rFonts w:ascii="Times New Roman"/>
        </w:rPr>
        <w:t>t have introspective access to the inner workings of our perceptual or intuitive processes, so when cognitive penetration does occur, we have no way of knowing that or counteracting it. This is true, however, not just of perception in one of the narrow senses, but of perceptual belief and of intuitive judgment more generally.</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3.4 Do perceptual systems need to be encapsulated?</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I mentioned just now that the vigor with which the encapsulation of perception is sometimes defended suggests that responding to the epistemological worries of cognitive penetration requires that </w:t>
      </w:r>
      <w:r>
        <w:rPr>
          <w:rFonts w:ascii="Times New Roman"/>
          <w:i/>
          <w:iCs/>
        </w:rPr>
        <w:t>perception</w:t>
      </w:r>
      <w:r>
        <w:rPr>
          <w:rFonts w:ascii="Times New Roman"/>
        </w:rPr>
        <w:t xml:space="preserve"> be encapsulated. But does it also require that perception be </w:t>
      </w:r>
      <w:r>
        <w:rPr>
          <w:rFonts w:ascii="Times New Roman"/>
          <w:i/>
          <w:iCs/>
        </w:rPr>
        <w:t>encapsulated</w:t>
      </w:r>
      <w:r>
        <w:rPr>
          <w:rFonts w:ascii="Times New Roman"/>
        </w:rPr>
        <w:t>? I won</w:t>
      </w:r>
      <w:r>
        <w:rPr>
          <w:rFonts w:hAnsi="Times New Roman"/>
        </w:rPr>
        <w:t>’</w:t>
      </w:r>
      <w:r>
        <w:rPr>
          <w:rFonts w:ascii="Times New Roman"/>
        </w:rPr>
        <w:t>t take a lot of time with this, as it isn</w:t>
      </w:r>
      <w:r>
        <w:rPr>
          <w:rFonts w:hAnsi="Times New Roman"/>
        </w:rPr>
        <w:t>’</w:t>
      </w:r>
      <w:r>
        <w:rPr>
          <w:rFonts w:ascii="Times New Roman"/>
        </w:rPr>
        <w:t xml:space="preserve">t very surprising, but the answer is no. Being encapsulated </w:t>
      </w:r>
      <w:r>
        <w:rPr>
          <w:rFonts w:hAnsi="Times New Roman"/>
        </w:rPr>
        <w:t>“</w:t>
      </w:r>
      <w:r>
        <w:rPr>
          <w:rFonts w:ascii="Times New Roman"/>
        </w:rPr>
        <w:t>to an interesting extent</w:t>
      </w:r>
      <w:r>
        <w:rPr>
          <w:rFonts w:hAnsi="Times New Roman"/>
        </w:rPr>
        <w:t>”</w:t>
      </w:r>
      <w:r>
        <w:rPr>
          <w:rFonts w:hAnsi="Times New Roman"/>
        </w:rPr>
        <w:t xml:space="preserve"> </w:t>
      </w:r>
      <w:r>
        <w:rPr>
          <w:rFonts w:ascii="Times New Roman"/>
        </w:rPr>
        <w:t>is good enough.</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Again, if we think that cognitive penetration has epistemological implications we need to know what it is about it that makes it have epistemological implications. If the problem of penetration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one of epistemic circularity, then perhaps complete encapsulation would be necessary to guard against it. </w:t>
      </w:r>
      <w:proofErr w:type="gramStart"/>
      <w:r>
        <w:rPr>
          <w:rFonts w:ascii="Times New Roman" w:eastAsia="Times New Roman" w:hAnsi="Times New Roman" w:cs="Times New Roman"/>
        </w:rPr>
        <w:t>But as I</w:t>
      </w:r>
      <w:r>
        <w:rPr>
          <w:rFonts w:hAnsi="Times New Roman"/>
        </w:rPr>
        <w:t>’</w:t>
      </w:r>
      <w:r>
        <w:rPr>
          <w:rFonts w:ascii="Times New Roman"/>
        </w:rPr>
        <w:t>ve argued above and in more detail elsewhere (Lyons 2011), this isn</w:t>
      </w:r>
      <w:r>
        <w:rPr>
          <w:rFonts w:hAnsi="Times New Roman"/>
        </w:rPr>
        <w:t>’</w:t>
      </w:r>
      <w:r>
        <w:rPr>
          <w:rFonts w:ascii="Times New Roman"/>
        </w:rPr>
        <w:t>t what</w:t>
      </w:r>
      <w:r>
        <w:rPr>
          <w:rFonts w:hAnsi="Times New Roman"/>
        </w:rPr>
        <w:t>’</w:t>
      </w:r>
      <w:r>
        <w:rPr>
          <w:rFonts w:ascii="Times New Roman"/>
        </w:rPr>
        <w:t>s epistemologically threatening about cognitive penetration.</w:t>
      </w:r>
      <w:proofErr w:type="gramEnd"/>
      <w:r>
        <w:rPr>
          <w:rFonts w:ascii="Times New Roman"/>
        </w:rPr>
        <w:t xml:space="preserve"> </w:t>
      </w:r>
    </w:p>
    <w:p w:rsidR="0052512A" w:rsidRDefault="002B71A0" w:rsidP="00B66C1B">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Rather, what is most </w:t>
      </w:r>
      <w:proofErr w:type="spellStart"/>
      <w:r>
        <w:rPr>
          <w:rFonts w:ascii="Times New Roman" w:eastAsia="Times New Roman" w:hAnsi="Times New Roman" w:cs="Times New Roman"/>
        </w:rPr>
        <w:t>epistemically</w:t>
      </w:r>
      <w:proofErr w:type="spellEnd"/>
      <w:r>
        <w:rPr>
          <w:rFonts w:ascii="Times New Roman" w:eastAsia="Times New Roman" w:hAnsi="Times New Roman" w:cs="Times New Roman"/>
        </w:rPr>
        <w:t xml:space="preserve"> worrisome about the very idea of cognitive penetration of perception is that it would threaten to cut us off from the world</w:t>
      </w:r>
      <w:r w:rsidR="00B66C1B">
        <w:rPr>
          <w:rFonts w:ascii="Times New Roman" w:eastAsia="Times New Roman" w:hAnsi="Times New Roman" w:cs="Times New Roman"/>
        </w:rPr>
        <w:t>,</w:t>
      </w:r>
      <w:r w:rsidR="0052512A">
        <w:rPr>
          <w:rFonts w:ascii="Times New Roman" w:eastAsia="Times New Roman" w:hAnsi="Times New Roman" w:cs="Times New Roman"/>
        </w:rPr>
        <w:t xml:space="preserve"> to render us less sensitive to the world around us</w:t>
      </w:r>
      <w:r>
        <w:rPr>
          <w:rFonts w:ascii="Times New Roman" w:eastAsia="Times New Roman" w:hAnsi="Times New Roman" w:cs="Times New Roman"/>
        </w:rPr>
        <w:t xml:space="preserve">. </w:t>
      </w:r>
      <w:r w:rsidR="0052512A">
        <w:rPr>
          <w:rFonts w:ascii="Times New Roman" w:eastAsia="Times New Roman" w:hAnsi="Times New Roman" w:cs="Times New Roman"/>
        </w:rPr>
        <w:t xml:space="preserve">In this respect, cognitive penetration is more of a danger, at least in general, than lateral penetration. </w:t>
      </w:r>
      <w:r w:rsidR="00B66C1B">
        <w:rPr>
          <w:rFonts w:ascii="Times New Roman" w:eastAsia="Times New Roman" w:hAnsi="Times New Roman" w:cs="Times New Roman"/>
        </w:rPr>
        <w:t>In part, this is because cognition is already less directly linked to the world than perception. If I were simply to fall in with the wrong social crowd, they might, without even trying, convince me to believe and desire all kinds of crazy things. It would be relatively hard for them, even if they were doing it on purpose, to get me to see and hear crazy things.</w:t>
      </w:r>
    </w:p>
    <w:p w:rsidR="00034872" w:rsidRDefault="002B71A0" w:rsidP="00B66C1B">
      <w:pPr>
        <w:pStyle w:val="Body"/>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Whether cognitive penetration involves the influence of doxastic states like beliefs, or conative states like desires and fears, whether believing that </w:t>
      </w:r>
      <w:r w:rsidRPr="00CC170A">
        <w:rPr>
          <w:rFonts w:ascii="Times New Roman" w:eastAsia="Times New Roman" w:hAnsi="Times New Roman" w:cs="Times New Roman"/>
          <w:i/>
        </w:rPr>
        <w:t>p</w:t>
      </w:r>
      <w:r>
        <w:rPr>
          <w:rFonts w:ascii="Times New Roman" w:eastAsia="Times New Roman" w:hAnsi="Times New Roman" w:cs="Times New Roman"/>
        </w:rPr>
        <w:t xml:space="preserve"> makes us more likely to perceive that </w:t>
      </w:r>
      <w:r>
        <w:rPr>
          <w:rFonts w:ascii="Times New Roman"/>
          <w:i/>
          <w:iCs/>
        </w:rPr>
        <w:t>p</w:t>
      </w:r>
      <w:r>
        <w:rPr>
          <w:rFonts w:ascii="Times New Roman"/>
        </w:rPr>
        <w:t xml:space="preserve"> or less likely, we don</w:t>
      </w:r>
      <w:r>
        <w:rPr>
          <w:rFonts w:hAnsi="Times New Roman"/>
        </w:rPr>
        <w:t>’</w:t>
      </w:r>
      <w:r>
        <w:rPr>
          <w:rFonts w:ascii="Times New Roman"/>
        </w:rPr>
        <w:t>t want our perceptual beliefs to be endogenously determined. The whole point of perception is to put us in touch with the world as it actually is, and there</w:t>
      </w:r>
      <w:r>
        <w:rPr>
          <w:rFonts w:hAnsi="Times New Roman"/>
        </w:rPr>
        <w:t>’</w:t>
      </w:r>
      <w:r>
        <w:rPr>
          <w:rFonts w:ascii="Times New Roman"/>
        </w:rPr>
        <w:t xml:space="preserve">s little room here for endogenous determination. Or at least, putting us in touch with the world is the point of perception </w:t>
      </w:r>
      <w:r>
        <w:rPr>
          <w:rFonts w:ascii="Times New Roman"/>
          <w:i/>
          <w:iCs/>
        </w:rPr>
        <w:t>epistemologically</w:t>
      </w:r>
      <w:r>
        <w:rPr>
          <w:rFonts w:ascii="Times New Roman"/>
        </w:rPr>
        <w:t xml:space="preserve"> speaking. If the point of perception evolutionarily speaking was to enable us to interact with our environments, and if the pursuit of this goal was sometimes better served by certain kinds of systematic falsehoods than by objectivity and truth, then the evolutionary and the epistemic aims of perception are sometimes at odds with each other.</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 xml:space="preserve">This is why </w:t>
      </w:r>
      <w:proofErr w:type="spellStart"/>
      <w:r>
        <w:rPr>
          <w:rFonts w:ascii="Times New Roman" w:eastAsia="Times New Roman" w:hAnsi="Times New Roman" w:cs="Times New Roman"/>
        </w:rPr>
        <w:t>Proffitt</w:t>
      </w:r>
      <w:r>
        <w:rPr>
          <w:rFonts w:hAnsi="Times New Roman"/>
        </w:rPr>
        <w:t>’</w:t>
      </w:r>
      <w:r>
        <w:rPr>
          <w:rFonts w:ascii="Times New Roman"/>
        </w:rPr>
        <w:t>s</w:t>
      </w:r>
      <w:proofErr w:type="spellEnd"/>
      <w:r>
        <w:rPr>
          <w:rFonts w:ascii="Times New Roman"/>
        </w:rPr>
        <w:t xml:space="preserve"> studies raise a credible threat. It is not absurd to think that our distance and slope judgments and the like might be influenced by considerations of effort; if I judge the distance to be longer when I</w:t>
      </w:r>
      <w:r>
        <w:rPr>
          <w:rFonts w:hAnsi="Times New Roman"/>
        </w:rPr>
        <w:t>’</w:t>
      </w:r>
      <w:r>
        <w:rPr>
          <w:rFonts w:ascii="Times New Roman"/>
        </w:rPr>
        <w:t>m tired or encumbered, then I don</w:t>
      </w:r>
      <w:r>
        <w:rPr>
          <w:rFonts w:hAnsi="Times New Roman"/>
        </w:rPr>
        <w:t>’</w:t>
      </w:r>
      <w:r>
        <w:rPr>
          <w:rFonts w:ascii="Times New Roman"/>
        </w:rPr>
        <w:t>t have to explicitly take encumbrance or tiredness into account in planning routes or predicting timetables</w:t>
      </w:r>
      <w:r w:rsidR="00CC170A">
        <w:rPr>
          <w:rFonts w:ascii="Times New Roman"/>
        </w:rPr>
        <w:t>, and the reasoning task is thereby simplified</w:t>
      </w:r>
      <w:r>
        <w:rPr>
          <w:rFonts w:ascii="Times New Roman"/>
        </w:rPr>
        <w:t xml:space="preserve">. Insofar as the penetration here is cognitive, rather than lateral, we have an endogenous influence on our belief, one that </w:t>
      </w:r>
      <w:r w:rsidR="00CC170A">
        <w:rPr>
          <w:rFonts w:ascii="Times New Roman"/>
        </w:rPr>
        <w:t>reduces</w:t>
      </w:r>
      <w:r>
        <w:rPr>
          <w:rFonts w:ascii="Times New Roman"/>
        </w:rPr>
        <w:t xml:space="preserve"> our contact with the world. Although this is a credible threat, it</w:t>
      </w:r>
      <w:r>
        <w:rPr>
          <w:rFonts w:hAnsi="Times New Roman"/>
        </w:rPr>
        <w:t>’</w:t>
      </w:r>
      <w:r>
        <w:rPr>
          <w:rFonts w:ascii="Times New Roman"/>
        </w:rPr>
        <w:t>s not a very threatening threat, for it doesn</w:t>
      </w:r>
      <w:r>
        <w:rPr>
          <w:rFonts w:hAnsi="Times New Roman"/>
        </w:rPr>
        <w:t>’</w:t>
      </w:r>
      <w:r>
        <w:rPr>
          <w:rFonts w:ascii="Times New Roman"/>
        </w:rPr>
        <w:t>t diminish our contact very much. We certainly don</w:t>
      </w:r>
      <w:r>
        <w:rPr>
          <w:rFonts w:hAnsi="Times New Roman"/>
        </w:rPr>
        <w:t>’</w:t>
      </w:r>
      <w:r>
        <w:rPr>
          <w:rFonts w:ascii="Times New Roman"/>
        </w:rPr>
        <w:t xml:space="preserve">t want our perceptual beliefs to be entirely endogenously </w:t>
      </w:r>
      <w:r w:rsidR="00B66C1B" w:rsidRPr="00B66C1B">
        <w:rPr>
          <w:rFonts w:ascii="Times New Roman"/>
          <w:i/>
        </w:rPr>
        <w:t>determined</w:t>
      </w:r>
      <w:r>
        <w:rPr>
          <w:rFonts w:ascii="Times New Roman"/>
        </w:rPr>
        <w:t xml:space="preserve">, but degree of endogenous causation can vary, and the degree of epistemic degradation brought about by cognitive penetration can vary accordingly. </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It is a commonplace that perceptual beliefs are the result of the brain</w:t>
      </w:r>
      <w:r>
        <w:rPr>
          <w:rFonts w:hAnsi="Times New Roman"/>
        </w:rPr>
        <w:t>’</w:t>
      </w:r>
      <w:r>
        <w:rPr>
          <w:rFonts w:ascii="Times New Roman"/>
        </w:rPr>
        <w:t xml:space="preserve">s forming a best guess about the distal environment on the basis of a number (sometimes a large number) of different cues, none of which entails the presence of the inferred environmental features, and some of which have individually fairly low predictive value. Cognitive penetration might influence some of these cues without influencing others. If my intention to throw a given weight penetrates my motor anticipations, and these anticipations influence my visual estimates of </w:t>
      </w:r>
      <w:proofErr w:type="gramStart"/>
      <w:r>
        <w:rPr>
          <w:rFonts w:ascii="Times New Roman"/>
        </w:rPr>
        <w:t>distance</w:t>
      </w:r>
      <w:proofErr w:type="gramEnd"/>
      <w:r>
        <w:rPr>
          <w:rFonts w:ascii="Times New Roman"/>
        </w:rPr>
        <w:t>, then these visual judgments are cognitively penetrated. But they are far from being entirely endogenously caused. The intention influences the value of one cue. But there are several other entirely visual cues to distance (e.g., texture gradients, aerial perspective, binocular disparity, eye convergence, angular projection of familiar</w:t>
      </w:r>
      <w:r w:rsidR="00CC170A">
        <w:rPr>
          <w:rFonts w:ascii="Times New Roman"/>
        </w:rPr>
        <w:t xml:space="preserve"> items, etc.), and we have </w:t>
      </w:r>
      <w:r>
        <w:rPr>
          <w:rFonts w:ascii="Times New Roman"/>
        </w:rPr>
        <w:t>no reason to think that my intention to throw has any influence on any of these cues. Consequently, we might expect that the cognitive penetration doesn</w:t>
      </w:r>
      <w:r>
        <w:rPr>
          <w:rFonts w:hAnsi="Times New Roman"/>
        </w:rPr>
        <w:t>’</w:t>
      </w:r>
      <w:r>
        <w:rPr>
          <w:rFonts w:ascii="Times New Roman"/>
        </w:rPr>
        <w:t xml:space="preserve">t have a very dramatic influence on the distance estimate; it might influence it without influencing it much. Thus, penetration might make us worse at judging distances, without making us </w:t>
      </w:r>
      <w:r>
        <w:rPr>
          <w:rFonts w:ascii="Times New Roman"/>
          <w:i/>
          <w:iCs/>
        </w:rPr>
        <w:t>much</w:t>
      </w:r>
      <w:r>
        <w:rPr>
          <w:rFonts w:ascii="Times New Roman"/>
        </w:rPr>
        <w:t xml:space="preserve"> worse. And in fact, our epistemological intuitions about the cases seems to be that, though the fact of penetration results in a lower degree of justification for the relevant beliefs, it may not be a very much lower degree of justification.</w:t>
      </w:r>
    </w:p>
    <w:p w:rsidR="00034872" w:rsidRDefault="002B71A0">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t>Once again, we need to take things on a case-by-case basis. The belief bias strikes me as a far more pervasive and insidious problem of penetration than any of the perceptual cases I</w:t>
      </w:r>
      <w:r>
        <w:rPr>
          <w:rFonts w:hAnsi="Times New Roman"/>
        </w:rPr>
        <w:t>’</w:t>
      </w:r>
      <w:r>
        <w:rPr>
          <w:rFonts w:ascii="Times New Roman"/>
        </w:rPr>
        <w:t xml:space="preserve">m aware of. And the problems it poses are practical ones that are visible to the naked eye, as anyone who has paid attention to public discourse about politics or other matters of policy can easily attest. Yet there is room for optimism, at least in the perceptual realm, even though perception---perceptual </w:t>
      </w:r>
      <w:r>
        <w:rPr>
          <w:rFonts w:ascii="Times New Roman"/>
          <w:i/>
          <w:iCs/>
        </w:rPr>
        <w:t>belief</w:t>
      </w:r>
      <w:r>
        <w:rPr>
          <w:rFonts w:ascii="Times New Roman"/>
        </w:rPr>
        <w:t>, anyhow---is clearly cognitively penetrable.</w:t>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4. Conclusion</w:t>
      </w:r>
    </w:p>
    <w:p w:rsidR="00034872" w:rsidRDefault="002B71A0">
      <w:pPr>
        <w:pStyle w:val="Body"/>
        <w:spacing w:line="480" w:lineRule="auto"/>
        <w:rPr>
          <w:rFonts w:ascii="Times New Roman" w:eastAsia="Times New Roman" w:hAnsi="Times New Roman" w:cs="Times New Roman"/>
        </w:rPr>
      </w:pPr>
      <w:r>
        <w:rPr>
          <w:rFonts w:ascii="Times New Roman"/>
        </w:rPr>
        <w:t>Perceptual systems might well be modular without being F-modular, i.e., without satisfying Fodor</w:t>
      </w:r>
      <w:r>
        <w:rPr>
          <w:rFonts w:hAnsi="Times New Roman"/>
        </w:rPr>
        <w:t>’</w:t>
      </w:r>
      <w:r>
        <w:rPr>
          <w:rFonts w:ascii="Times New Roman"/>
        </w:rPr>
        <w:t xml:space="preserve">s strict criteria for modularity. In particular, there is nothing incoherent about </w:t>
      </w:r>
      <w:proofErr w:type="spellStart"/>
      <w:r>
        <w:rPr>
          <w:rFonts w:ascii="Times New Roman"/>
        </w:rPr>
        <w:t>unencapsulated</w:t>
      </w:r>
      <w:proofErr w:type="spellEnd"/>
      <w:r>
        <w:rPr>
          <w:rFonts w:ascii="Times New Roman"/>
        </w:rPr>
        <w:t xml:space="preserve"> modules. The cognitive penetrability of perceptual modules has little direct epistemological consequence, as the penetration can be either </w:t>
      </w:r>
      <w:proofErr w:type="spellStart"/>
      <w:r>
        <w:rPr>
          <w:rFonts w:ascii="Times New Roman"/>
        </w:rPr>
        <w:t>epistemically</w:t>
      </w:r>
      <w:proofErr w:type="spellEnd"/>
      <w:r>
        <w:rPr>
          <w:rFonts w:ascii="Times New Roman"/>
        </w:rPr>
        <w:t xml:space="preserve"> advantageous or pernicious, depending on the details of the case. To the extent that perceptual modules have or approximate F-modularity, it is introspective opacity that threatens to render perceptual errors intractable, not penetrability.</w:t>
      </w:r>
      <w:r w:rsidR="00CC170A">
        <w:rPr>
          <w:rStyle w:val="FootnoteReference"/>
          <w:rFonts w:ascii="Times New Roman"/>
        </w:rPr>
        <w:footnoteReference w:id="14"/>
      </w:r>
    </w:p>
    <w:p w:rsidR="00034872" w:rsidRDefault="00034872">
      <w:pPr>
        <w:pStyle w:val="Body"/>
        <w:spacing w:line="480" w:lineRule="auto"/>
        <w:rPr>
          <w:rFonts w:ascii="Times New Roman" w:eastAsia="Times New Roman" w:hAnsi="Times New Roman" w:cs="Times New Roman"/>
        </w:rPr>
      </w:pPr>
    </w:p>
    <w:p w:rsidR="00034872" w:rsidRDefault="002B71A0">
      <w:pPr>
        <w:pStyle w:val="Body"/>
        <w:spacing w:line="480" w:lineRule="auto"/>
        <w:rPr>
          <w:rFonts w:ascii="Times New Roman" w:eastAsia="Times New Roman" w:hAnsi="Times New Roman" w:cs="Times New Roman"/>
          <w:b/>
          <w:bCs/>
        </w:rPr>
      </w:pPr>
      <w:r>
        <w:rPr>
          <w:rFonts w:ascii="Times New Roman"/>
          <w:b/>
          <w:bCs/>
        </w:rPr>
        <w:t>References:</w:t>
      </w:r>
    </w:p>
    <w:p w:rsidR="00034872" w:rsidRDefault="002B71A0">
      <w:pPr>
        <w:pStyle w:val="Body"/>
        <w:rPr>
          <w:rFonts w:ascii="Times New Roman" w:eastAsia="Times New Roman" w:hAnsi="Times New Roman" w:cs="Times New Roman"/>
        </w:rPr>
      </w:pPr>
      <w:proofErr w:type="spellStart"/>
      <w:proofErr w:type="gramStart"/>
      <w:r>
        <w:rPr>
          <w:rFonts w:ascii="Times New Roman"/>
        </w:rPr>
        <w:t>Adolphs</w:t>
      </w:r>
      <w:proofErr w:type="spellEnd"/>
      <w:r>
        <w:rPr>
          <w:rFonts w:ascii="Times New Roman"/>
        </w:rPr>
        <w:t xml:space="preserve">, R., H. </w:t>
      </w:r>
      <w:proofErr w:type="spellStart"/>
      <w:r>
        <w:rPr>
          <w:rFonts w:ascii="Times New Roman"/>
        </w:rPr>
        <w:t>Damasio</w:t>
      </w:r>
      <w:proofErr w:type="spellEnd"/>
      <w:r>
        <w:rPr>
          <w:rFonts w:ascii="Times New Roman"/>
        </w:rPr>
        <w:t xml:space="preserve">, D. </w:t>
      </w:r>
      <w:proofErr w:type="spellStart"/>
      <w:r>
        <w:rPr>
          <w:rFonts w:ascii="Times New Roman"/>
        </w:rPr>
        <w:t>Tranel</w:t>
      </w:r>
      <w:proofErr w:type="spellEnd"/>
      <w:r>
        <w:rPr>
          <w:rFonts w:ascii="Times New Roman"/>
        </w:rPr>
        <w:t xml:space="preserve">, G. Cooper, &amp; A. R. </w:t>
      </w:r>
      <w:proofErr w:type="spellStart"/>
      <w:r>
        <w:rPr>
          <w:rFonts w:ascii="Times New Roman"/>
        </w:rPr>
        <w:t>Damasio</w:t>
      </w:r>
      <w:proofErr w:type="spellEnd"/>
      <w:r>
        <w:rPr>
          <w:rFonts w:ascii="Times New Roman"/>
        </w:rPr>
        <w:t xml:space="preserve"> (2000).</w:t>
      </w:r>
      <w:proofErr w:type="gramEnd"/>
      <w:r>
        <w:rPr>
          <w:rFonts w:ascii="Times New Roman"/>
        </w:rPr>
        <w:t xml:space="preserve"> </w:t>
      </w:r>
      <w:proofErr w:type="gramStart"/>
      <w:r>
        <w:rPr>
          <w:rFonts w:ascii="Times New Roman"/>
        </w:rPr>
        <w:t>A role for somatosensory cortices in the visual recognition of emotion as revealed by three-dimensional lesion mapping.</w:t>
      </w:r>
      <w:proofErr w:type="gramEnd"/>
      <w:r>
        <w:rPr>
          <w:rFonts w:ascii="Times New Roman"/>
        </w:rPr>
        <w:t xml:space="preserve"> </w:t>
      </w:r>
      <w:proofErr w:type="gramStart"/>
      <w:r>
        <w:rPr>
          <w:rFonts w:ascii="Times New Roman"/>
          <w:i/>
          <w:iCs/>
        </w:rPr>
        <w:t xml:space="preserve">The Journal of Neuroscience </w:t>
      </w:r>
      <w:r>
        <w:rPr>
          <w:rFonts w:ascii="Times New Roman"/>
        </w:rPr>
        <w:t>20 (7), 2683</w:t>
      </w:r>
      <w:r>
        <w:rPr>
          <w:rFonts w:hAnsi="Times New Roman"/>
        </w:rPr>
        <w:t>–</w:t>
      </w:r>
      <w:r>
        <w:rPr>
          <w:rFonts w:ascii="Times New Roman"/>
        </w:rPr>
        <w:t>90.</w:t>
      </w:r>
      <w:proofErr w:type="gramEnd"/>
      <w:r>
        <w:rPr>
          <w:rFonts w:ascii="Times New Roman"/>
        </w:rPr>
        <w:t xml:space="preserve"> </w:t>
      </w:r>
    </w:p>
    <w:p w:rsidR="00034872" w:rsidRDefault="00034872">
      <w:pPr>
        <w:pStyle w:val="Body"/>
        <w:rPr>
          <w:rFonts w:ascii="Times New Roman" w:eastAsia="Times New Roman" w:hAnsi="Times New Roman" w:cs="Times New Roman"/>
        </w:rPr>
      </w:pPr>
    </w:p>
    <w:p w:rsidR="00034872" w:rsidRDefault="002B71A0">
      <w:pPr>
        <w:pStyle w:val="Body"/>
        <w:rPr>
          <w:rFonts w:ascii="Times New Roman" w:eastAsia="Times New Roman" w:hAnsi="Times New Roman" w:cs="Times New Roman"/>
        </w:rPr>
      </w:pPr>
      <w:r>
        <w:rPr>
          <w:rFonts w:ascii="Times New Roman"/>
          <w:lang w:val="fr-FR"/>
        </w:rPr>
        <w:t xml:space="preserve">Alter, A. L. &amp; E. </w:t>
      </w:r>
      <w:proofErr w:type="spellStart"/>
      <w:r>
        <w:rPr>
          <w:rFonts w:ascii="Times New Roman"/>
          <w:lang w:val="fr-FR"/>
        </w:rPr>
        <w:t>Balcetis</w:t>
      </w:r>
      <w:proofErr w:type="spellEnd"/>
      <w:r>
        <w:rPr>
          <w:rFonts w:ascii="Times New Roman"/>
          <w:lang w:val="fr-FR"/>
        </w:rPr>
        <w:t xml:space="preserve"> (</w:t>
      </w:r>
      <w:r>
        <w:rPr>
          <w:rFonts w:ascii="Times New Roman"/>
          <w:color w:val="2E2E2E"/>
        </w:rPr>
        <w:t xml:space="preserve">2011). </w:t>
      </w:r>
      <w:r>
        <w:rPr>
          <w:rFonts w:ascii="Times New Roman"/>
        </w:rPr>
        <w:t xml:space="preserve">Fondness makes the distance grow shorter: Desired locations seem closer because they seem more vivid. </w:t>
      </w:r>
      <w:r>
        <w:rPr>
          <w:rFonts w:ascii="Times New Roman"/>
          <w:i/>
          <w:iCs/>
        </w:rPr>
        <w:t>Journal of Experimental Social Psychology</w:t>
      </w:r>
      <w:r>
        <w:rPr>
          <w:rFonts w:ascii="Times New Roman"/>
        </w:rPr>
        <w:t xml:space="preserve"> 47 (1), 16</w:t>
      </w:r>
      <w:r>
        <w:rPr>
          <w:rFonts w:hAnsi="Times New Roman"/>
        </w:rPr>
        <w:t>–</w:t>
      </w:r>
      <w:r>
        <w:rPr>
          <w:rFonts w:ascii="Times New Roman"/>
        </w:rPr>
        <w:t xml:space="preserve">21. </w:t>
      </w:r>
    </w:p>
    <w:p w:rsidR="00034872" w:rsidRDefault="00034872">
      <w:pPr>
        <w:pStyle w:val="Body"/>
        <w:rPr>
          <w:rFonts w:ascii="Times New Roman" w:eastAsia="Times New Roman" w:hAnsi="Times New Roman" w:cs="Times New Roman"/>
        </w:rPr>
      </w:pPr>
    </w:p>
    <w:p w:rsidR="00034872" w:rsidRDefault="002B71A0">
      <w:pPr>
        <w:pStyle w:val="Body"/>
        <w:rPr>
          <w:rFonts w:ascii="Times New Roman" w:eastAsia="Times New Roman" w:hAnsi="Times New Roman" w:cs="Times New Roman"/>
        </w:rPr>
      </w:pPr>
      <w:proofErr w:type="spellStart"/>
      <w:proofErr w:type="gramStart"/>
      <w:r>
        <w:rPr>
          <w:rFonts w:ascii="Times New Roman"/>
        </w:rPr>
        <w:t>Balcetis</w:t>
      </w:r>
      <w:proofErr w:type="spellEnd"/>
      <w:r>
        <w:rPr>
          <w:rFonts w:ascii="Times New Roman"/>
        </w:rPr>
        <w:t>, E., &amp; D. Dunning (2010).</w:t>
      </w:r>
      <w:proofErr w:type="gramEnd"/>
      <w:r>
        <w:rPr>
          <w:rFonts w:ascii="Times New Roman"/>
        </w:rPr>
        <w:t xml:space="preserve"> Wishful seeing: Desired objects are seen as closer.</w:t>
      </w:r>
    </w:p>
    <w:p w:rsidR="00034872" w:rsidRDefault="002B71A0">
      <w:pPr>
        <w:pStyle w:val="Body"/>
        <w:rPr>
          <w:rFonts w:ascii="Times New Roman" w:eastAsia="Times New Roman" w:hAnsi="Times New Roman" w:cs="Times New Roman"/>
        </w:rPr>
      </w:pPr>
      <w:proofErr w:type="gramStart"/>
      <w:r>
        <w:rPr>
          <w:rFonts w:ascii="Times New Roman"/>
          <w:i/>
          <w:iCs/>
        </w:rPr>
        <w:t>Psychological Science</w:t>
      </w:r>
      <w:r>
        <w:rPr>
          <w:rFonts w:ascii="Times New Roman"/>
        </w:rPr>
        <w:t xml:space="preserve"> 21, 147</w:t>
      </w:r>
      <w:r>
        <w:rPr>
          <w:rFonts w:hAnsi="Times New Roman"/>
        </w:rPr>
        <w:t>−</w:t>
      </w:r>
      <w:r>
        <w:rPr>
          <w:rFonts w:ascii="Times New Roman"/>
        </w:rPr>
        <w:t>152.</w:t>
      </w:r>
      <w:proofErr w:type="gramEnd"/>
    </w:p>
    <w:p w:rsidR="00034872" w:rsidRDefault="00034872">
      <w:pPr>
        <w:pStyle w:val="Body"/>
        <w:rPr>
          <w:rFonts w:ascii="Times New Roman" w:eastAsia="Times New Roman" w:hAnsi="Times New Roman" w:cs="Times New Roman"/>
        </w:rPr>
      </w:pPr>
    </w:p>
    <w:p w:rsidR="00034872" w:rsidRDefault="002B71A0">
      <w:pPr>
        <w:pStyle w:val="Body"/>
        <w:rPr>
          <w:rFonts w:ascii="Times New Roman" w:eastAsia="Times New Roman" w:hAnsi="Times New Roman" w:cs="Times New Roman"/>
        </w:rPr>
      </w:pPr>
      <w:proofErr w:type="spellStart"/>
      <w:r>
        <w:rPr>
          <w:rFonts w:ascii="Times New Roman"/>
        </w:rPr>
        <w:t>Carruthers</w:t>
      </w:r>
      <w:proofErr w:type="spellEnd"/>
      <w:r>
        <w:rPr>
          <w:rFonts w:ascii="Times New Roman"/>
        </w:rPr>
        <w:t xml:space="preserve">, P. (2006). </w:t>
      </w:r>
      <w:r>
        <w:rPr>
          <w:rFonts w:ascii="Times New Roman"/>
          <w:i/>
          <w:iCs/>
        </w:rPr>
        <w:t>The architecture of the mind: Massive modularity and the flexibility of thought</w:t>
      </w:r>
      <w:r>
        <w:rPr>
          <w:rFonts w:ascii="Times New Roman"/>
        </w:rPr>
        <w:t>. Oxford: Oxford University Press.</w:t>
      </w:r>
    </w:p>
    <w:p w:rsidR="00034872" w:rsidRDefault="00034872">
      <w:pPr>
        <w:pStyle w:val="FreeForm"/>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spellStart"/>
      <w:r>
        <w:rPr>
          <w:rFonts w:ascii="Times New Roman"/>
        </w:rPr>
        <w:t>Churchland</w:t>
      </w:r>
      <w:proofErr w:type="spellEnd"/>
      <w:r>
        <w:rPr>
          <w:rFonts w:ascii="Times New Roman"/>
        </w:rPr>
        <w:t xml:space="preserve">, P. M. (1988). Perceptual plasticity and theory neutrality: a reply to Jerry Fodor. </w:t>
      </w:r>
      <w:proofErr w:type="gramStart"/>
      <w:r>
        <w:rPr>
          <w:rFonts w:ascii="Times New Roman"/>
          <w:i/>
          <w:iCs/>
        </w:rPr>
        <w:t xml:space="preserve">Philosophy of Science </w:t>
      </w:r>
      <w:r>
        <w:rPr>
          <w:rFonts w:ascii="Times New Roman"/>
        </w:rPr>
        <w:t>55, 167-87.</w:t>
      </w:r>
      <w:proofErr w:type="gramEnd"/>
    </w:p>
    <w:p w:rsidR="00034872" w:rsidRDefault="00034872">
      <w:pPr>
        <w:pStyle w:val="FreeForm"/>
        <w:rPr>
          <w:rFonts w:ascii="Times New Roman" w:eastAsia="Times New Roman" w:hAnsi="Times New Roman" w:cs="Times New Roman"/>
        </w:rPr>
      </w:pPr>
    </w:p>
    <w:p w:rsidR="00034872" w:rsidRDefault="002B71A0">
      <w:pPr>
        <w:pStyle w:val="FreeForm"/>
        <w:spacing w:line="320" w:lineRule="atLeast"/>
        <w:rPr>
          <w:rFonts w:ascii="Times New Roman" w:eastAsia="Times New Roman" w:hAnsi="Times New Roman" w:cs="Times New Roman"/>
          <w:color w:val="222222"/>
        </w:rPr>
      </w:pPr>
      <w:proofErr w:type="spellStart"/>
      <w:r>
        <w:rPr>
          <w:rFonts w:ascii="Times New Roman"/>
          <w:color w:val="222222"/>
        </w:rPr>
        <w:t>Coltheart</w:t>
      </w:r>
      <w:proofErr w:type="spellEnd"/>
      <w:r>
        <w:rPr>
          <w:rFonts w:ascii="Times New Roman"/>
          <w:color w:val="222222"/>
        </w:rPr>
        <w:t xml:space="preserve">, M. (1999). </w:t>
      </w:r>
      <w:proofErr w:type="gramStart"/>
      <w:r>
        <w:rPr>
          <w:rFonts w:ascii="Times New Roman"/>
          <w:color w:val="222222"/>
        </w:rPr>
        <w:t>Modularity and cognition.</w:t>
      </w:r>
      <w:proofErr w:type="gramEnd"/>
      <w:r>
        <w:rPr>
          <w:rFonts w:ascii="Times New Roman"/>
          <w:color w:val="222222"/>
        </w:rPr>
        <w:t xml:space="preserve"> </w:t>
      </w:r>
      <w:proofErr w:type="gramStart"/>
      <w:r>
        <w:rPr>
          <w:rFonts w:ascii="Times New Roman"/>
          <w:i/>
          <w:iCs/>
          <w:color w:val="222222"/>
        </w:rPr>
        <w:t>Trends in Cognitive Sciences</w:t>
      </w:r>
      <w:r>
        <w:rPr>
          <w:rFonts w:ascii="Times New Roman"/>
          <w:color w:val="222222"/>
        </w:rPr>
        <w:t xml:space="preserve"> 3, 115-120.</w:t>
      </w:r>
      <w:proofErr w:type="gramEnd"/>
    </w:p>
    <w:p w:rsidR="00034872" w:rsidRDefault="00034872">
      <w:pPr>
        <w:pStyle w:val="FreeForm"/>
        <w:spacing w:line="320" w:lineRule="atLeast"/>
        <w:rPr>
          <w:rFonts w:ascii="Times New Roman" w:eastAsia="Times New Roman" w:hAnsi="Times New Roman" w:cs="Times New Roman"/>
          <w:color w:val="222222"/>
        </w:rPr>
      </w:pPr>
    </w:p>
    <w:p w:rsidR="00034872" w:rsidRDefault="002B71A0">
      <w:pPr>
        <w:pStyle w:val="Body"/>
        <w:rPr>
          <w:rFonts w:ascii="Times New Roman" w:eastAsia="Times New Roman" w:hAnsi="Times New Roman" w:cs="Times New Roman"/>
        </w:rPr>
      </w:pPr>
      <w:proofErr w:type="spellStart"/>
      <w:proofErr w:type="gramStart"/>
      <w:r>
        <w:rPr>
          <w:rFonts w:ascii="Times New Roman"/>
        </w:rPr>
        <w:t>Durgin</w:t>
      </w:r>
      <w:proofErr w:type="spellEnd"/>
      <w:r>
        <w:rPr>
          <w:rFonts w:ascii="Times New Roman"/>
        </w:rPr>
        <w:t xml:space="preserve">, F. H., J. A. Baird, M. Greenburg, R. Russell, K. Shaughnessy, &amp; S. </w:t>
      </w:r>
      <w:proofErr w:type="spellStart"/>
      <w:r>
        <w:rPr>
          <w:rFonts w:ascii="Times New Roman"/>
        </w:rPr>
        <w:t>Waymouth</w:t>
      </w:r>
      <w:proofErr w:type="spellEnd"/>
      <w:r>
        <w:rPr>
          <w:rFonts w:ascii="Times New Roman"/>
        </w:rPr>
        <w:t xml:space="preserve"> (2009).</w:t>
      </w:r>
      <w:proofErr w:type="gramEnd"/>
      <w:r>
        <w:rPr>
          <w:rFonts w:ascii="Times New Roman"/>
        </w:rPr>
        <w:t xml:space="preserve"> Who is being deceived? The experimental demands of wearing a backpack. </w:t>
      </w:r>
      <w:proofErr w:type="spellStart"/>
      <w:proofErr w:type="gramStart"/>
      <w:r>
        <w:rPr>
          <w:rFonts w:ascii="Times New Roman"/>
          <w:i/>
          <w:iCs/>
        </w:rPr>
        <w:t>Psychonomic</w:t>
      </w:r>
      <w:proofErr w:type="spellEnd"/>
      <w:r>
        <w:rPr>
          <w:rFonts w:ascii="Times New Roman"/>
          <w:i/>
          <w:iCs/>
        </w:rPr>
        <w:t xml:space="preserve"> Bulletin &amp; Review </w:t>
      </w:r>
      <w:r>
        <w:rPr>
          <w:rFonts w:ascii="Times New Roman"/>
        </w:rPr>
        <w:t>16 (5), 964-969.</w:t>
      </w:r>
      <w:proofErr w:type="gramEnd"/>
    </w:p>
    <w:p w:rsidR="00034872" w:rsidRDefault="00034872">
      <w:pPr>
        <w:pStyle w:val="Body"/>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spellStart"/>
      <w:r>
        <w:rPr>
          <w:rFonts w:ascii="Times New Roman"/>
        </w:rPr>
        <w:t>Durgin</w:t>
      </w:r>
      <w:proofErr w:type="spellEnd"/>
      <w:r>
        <w:rPr>
          <w:rFonts w:ascii="Times New Roman"/>
        </w:rPr>
        <w:t xml:space="preserve">, F. H., B. Klein, A. Spiegel, C. J. </w:t>
      </w:r>
      <w:proofErr w:type="spellStart"/>
      <w:r>
        <w:rPr>
          <w:rFonts w:ascii="Times New Roman"/>
        </w:rPr>
        <w:t>Strawser</w:t>
      </w:r>
      <w:proofErr w:type="spellEnd"/>
      <w:r>
        <w:rPr>
          <w:rFonts w:ascii="Times New Roman"/>
        </w:rPr>
        <w:t xml:space="preserve">, &amp; M. Williams </w:t>
      </w:r>
      <w:r w:rsidR="00CC170A">
        <w:rPr>
          <w:rFonts w:ascii="Times New Roman"/>
        </w:rPr>
        <w:t>(2012</w:t>
      </w:r>
      <w:r>
        <w:rPr>
          <w:rFonts w:ascii="Times New Roman"/>
        </w:rPr>
        <w:t xml:space="preserve">). The social psychology of perception experiments: Hills, backpacks, glucose and the problem of generalizability. </w:t>
      </w:r>
      <w:r>
        <w:rPr>
          <w:rFonts w:ascii="Times New Roman"/>
          <w:i/>
          <w:iCs/>
        </w:rPr>
        <w:t>Journal of Experimental Psychology: Human Perception and Performance</w:t>
      </w:r>
      <w:r w:rsidR="00CC170A" w:rsidRPr="00CC170A">
        <w:rPr>
          <w:rFonts w:ascii="Times New Roman"/>
          <w:iCs/>
        </w:rPr>
        <w:t xml:space="preserve"> 38, 1582-95.</w:t>
      </w:r>
    </w:p>
    <w:p w:rsidR="00034872" w:rsidRDefault="00034872">
      <w:pPr>
        <w:pStyle w:val="FreeForm"/>
        <w:rPr>
          <w:rFonts w:ascii="Times New Roman" w:eastAsia="Times New Roman" w:hAnsi="Times New Roman" w:cs="Times New Roman"/>
        </w:rPr>
      </w:pPr>
    </w:p>
    <w:p w:rsidR="00034872" w:rsidRDefault="002B71A0">
      <w:pPr>
        <w:pStyle w:val="References"/>
        <w:ind w:left="0" w:firstLine="0"/>
      </w:pPr>
      <w:r>
        <w:t xml:space="preserve">Evans, J., J. L. </w:t>
      </w:r>
      <w:proofErr w:type="spellStart"/>
      <w:r>
        <w:t>Barston</w:t>
      </w:r>
      <w:proofErr w:type="spellEnd"/>
      <w:r>
        <w:t xml:space="preserve"> &amp; P. Pollard (1983). </w:t>
      </w:r>
      <w:proofErr w:type="gramStart"/>
      <w:r>
        <w:t>On the conflict between logic and belief in syllogistic reasoning.</w:t>
      </w:r>
      <w:proofErr w:type="gramEnd"/>
      <w:r>
        <w:t xml:space="preserve"> </w:t>
      </w:r>
      <w:proofErr w:type="gramStart"/>
      <w:r>
        <w:rPr>
          <w:i/>
          <w:iCs/>
        </w:rPr>
        <w:t>Memory and Cognition</w:t>
      </w:r>
      <w:r>
        <w:t xml:space="preserve"> 11, 285-306.</w:t>
      </w:r>
      <w:proofErr w:type="gramEnd"/>
    </w:p>
    <w:p w:rsidR="00034872" w:rsidRDefault="00034872">
      <w:pPr>
        <w:pStyle w:val="References"/>
        <w:ind w:left="0" w:firstLine="0"/>
      </w:pPr>
    </w:p>
    <w:p w:rsidR="00034872" w:rsidRDefault="002B71A0">
      <w:r>
        <w:t xml:space="preserve">Fodor, J. A. (1983). </w:t>
      </w:r>
      <w:proofErr w:type="gramStart"/>
      <w:r>
        <w:rPr>
          <w:i/>
          <w:iCs/>
        </w:rPr>
        <w:t>Modularity of mind</w:t>
      </w:r>
      <w:r>
        <w:t>.</w:t>
      </w:r>
      <w:proofErr w:type="gramEnd"/>
      <w:r>
        <w:t xml:space="preserve"> Cambridge, MA: MIT Press.</w:t>
      </w:r>
    </w:p>
    <w:p w:rsidR="00034872" w:rsidRDefault="00034872"/>
    <w:p w:rsidR="00034872" w:rsidRDefault="002B71A0">
      <w:r>
        <w:t xml:space="preserve">Fodor, J. A. (1984). Observation reconsidered. </w:t>
      </w:r>
      <w:proofErr w:type="gramStart"/>
      <w:r>
        <w:rPr>
          <w:i/>
          <w:iCs/>
        </w:rPr>
        <w:t>Philosophy of Science</w:t>
      </w:r>
      <w:r>
        <w:t xml:space="preserve"> 51, 22-43.</w:t>
      </w:r>
      <w:proofErr w:type="gramEnd"/>
    </w:p>
    <w:p w:rsidR="00034872" w:rsidRDefault="00034872">
      <w:pPr>
        <w:pStyle w:val="FreeForm"/>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gramStart"/>
      <w:r>
        <w:rPr>
          <w:rFonts w:ascii="Times New Roman"/>
        </w:rPr>
        <w:t xml:space="preserve">Fodor, J. A. (1987) Modules, frames, </w:t>
      </w:r>
      <w:proofErr w:type="spellStart"/>
      <w:r>
        <w:rPr>
          <w:rFonts w:ascii="Times New Roman"/>
        </w:rPr>
        <w:t>fridgeons</w:t>
      </w:r>
      <w:proofErr w:type="spellEnd"/>
      <w:r>
        <w:rPr>
          <w:rFonts w:ascii="Times New Roman"/>
        </w:rPr>
        <w:t>, sleeping dogs, and the music of the spheres.</w:t>
      </w:r>
      <w:proofErr w:type="gramEnd"/>
      <w:r>
        <w:rPr>
          <w:rFonts w:ascii="Times New Roman"/>
        </w:rPr>
        <w:t xml:space="preserve"> In J. L. Garfield, ed., </w:t>
      </w:r>
      <w:r>
        <w:rPr>
          <w:rFonts w:ascii="Times New Roman"/>
          <w:i/>
          <w:iCs/>
        </w:rPr>
        <w:t>Modularity in knowledge representation and natural-language understanding</w:t>
      </w:r>
      <w:r>
        <w:rPr>
          <w:rFonts w:ascii="Times New Roman"/>
        </w:rPr>
        <w:t>. Cambridge, MA: MIT Press.</w:t>
      </w:r>
    </w:p>
    <w:p w:rsidR="00034872" w:rsidRDefault="00034872">
      <w:pPr>
        <w:pStyle w:val="FreeForm"/>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r>
        <w:rPr>
          <w:rFonts w:ascii="Times New Roman"/>
        </w:rPr>
        <w:t xml:space="preserve">Fodor, J. A. (1988). </w:t>
      </w:r>
      <w:proofErr w:type="gramStart"/>
      <w:r>
        <w:rPr>
          <w:rFonts w:ascii="Times New Roman"/>
        </w:rPr>
        <w:t xml:space="preserve">A reply to </w:t>
      </w:r>
      <w:proofErr w:type="spellStart"/>
      <w:r>
        <w:rPr>
          <w:rFonts w:ascii="Times New Roman"/>
        </w:rPr>
        <w:t>Churchland</w:t>
      </w:r>
      <w:proofErr w:type="spellEnd"/>
      <w:r>
        <w:rPr>
          <w:rFonts w:hAnsi="Times New Roman"/>
          <w:lang w:val="fr-FR"/>
        </w:rPr>
        <w:t>’</w:t>
      </w:r>
      <w:r>
        <w:rPr>
          <w:rFonts w:ascii="Times New Roman"/>
        </w:rPr>
        <w:t xml:space="preserve">s </w:t>
      </w:r>
      <w:r>
        <w:rPr>
          <w:rFonts w:hAnsi="Times New Roman"/>
        </w:rPr>
        <w:t>“</w:t>
      </w:r>
      <w:r>
        <w:rPr>
          <w:rFonts w:ascii="Times New Roman"/>
        </w:rPr>
        <w:t>Perceptual plasticity and theory neutrality</w:t>
      </w:r>
      <w:r>
        <w:rPr>
          <w:rFonts w:hAnsi="Times New Roman"/>
        </w:rPr>
        <w:t>”</w:t>
      </w:r>
      <w:r>
        <w:rPr>
          <w:rFonts w:ascii="Times New Roman"/>
        </w:rPr>
        <w:t>.</w:t>
      </w:r>
      <w:proofErr w:type="gramEnd"/>
      <w:r>
        <w:rPr>
          <w:rFonts w:ascii="Times New Roman"/>
          <w:i/>
          <w:iCs/>
        </w:rPr>
        <w:t xml:space="preserve"> </w:t>
      </w:r>
      <w:proofErr w:type="gramStart"/>
      <w:r>
        <w:rPr>
          <w:rFonts w:ascii="Times New Roman"/>
          <w:i/>
          <w:iCs/>
        </w:rPr>
        <w:t xml:space="preserve">Philosophy of Science </w:t>
      </w:r>
      <w:r>
        <w:rPr>
          <w:rFonts w:ascii="Times New Roman"/>
        </w:rPr>
        <w:t>55, 188-94.</w:t>
      </w:r>
      <w:proofErr w:type="gramEnd"/>
    </w:p>
    <w:p w:rsidR="00034872" w:rsidRDefault="00034872">
      <w:pPr>
        <w:pStyle w:val="FreeForm"/>
        <w:rPr>
          <w:rFonts w:ascii="Times New Roman" w:eastAsia="Times New Roman" w:hAnsi="Times New Roman" w:cs="Times New Roman"/>
        </w:rPr>
      </w:pPr>
    </w:p>
    <w:p w:rsidR="00034872" w:rsidRDefault="002B71A0">
      <w:r>
        <w:t xml:space="preserve">Fodor, J. A. (2000). </w:t>
      </w:r>
      <w:r>
        <w:rPr>
          <w:i/>
          <w:iCs/>
        </w:rPr>
        <w:t>The mind doesn</w:t>
      </w:r>
      <w:r>
        <w:rPr>
          <w:rFonts w:ascii="Arial Unicode MS" w:hAnsi="Times New Roman"/>
          <w:i/>
          <w:iCs/>
        </w:rPr>
        <w:t>’</w:t>
      </w:r>
      <w:r>
        <w:rPr>
          <w:i/>
          <w:iCs/>
        </w:rPr>
        <w:t>t work that way</w:t>
      </w:r>
      <w:r>
        <w:t xml:space="preserve">. Cambridge, MA: MIT Press. </w:t>
      </w:r>
    </w:p>
    <w:p w:rsidR="00034872" w:rsidRDefault="00034872"/>
    <w:p w:rsidR="00034872" w:rsidRDefault="002B71A0">
      <w:pPr>
        <w:pStyle w:val="FreeForm"/>
        <w:rPr>
          <w:rFonts w:ascii="Times New Roman" w:eastAsia="Times New Roman" w:hAnsi="Times New Roman" w:cs="Times New Roman"/>
        </w:rPr>
      </w:pPr>
      <w:r>
        <w:rPr>
          <w:rFonts w:ascii="Times New Roman"/>
        </w:rPr>
        <w:t xml:space="preserve">Goldman, A. I. (2006). </w:t>
      </w:r>
      <w:r>
        <w:rPr>
          <w:rFonts w:ascii="Times New Roman"/>
          <w:i/>
          <w:iCs/>
        </w:rPr>
        <w:t>Simulating minds</w:t>
      </w:r>
      <w:r>
        <w:rPr>
          <w:rFonts w:ascii="Times New Roman"/>
        </w:rPr>
        <w:t>. New York: Oxford University Press.</w:t>
      </w:r>
    </w:p>
    <w:p w:rsidR="00034872" w:rsidRDefault="00034872">
      <w:pPr>
        <w:pStyle w:val="References"/>
        <w:ind w:left="0" w:firstLine="0"/>
      </w:pPr>
    </w:p>
    <w:p w:rsidR="00034872" w:rsidRDefault="002B71A0">
      <w:pPr>
        <w:pStyle w:val="References"/>
        <w:ind w:left="0" w:firstLine="0"/>
      </w:pPr>
      <w:proofErr w:type="spellStart"/>
      <w:proofErr w:type="gramStart"/>
      <w:r>
        <w:t>Kahneman</w:t>
      </w:r>
      <w:proofErr w:type="spellEnd"/>
      <w:r>
        <w:t xml:space="preserve"> D. &amp; S. Frederick (2002).</w:t>
      </w:r>
      <w:proofErr w:type="gramEnd"/>
      <w:r>
        <w:t xml:space="preserve"> </w:t>
      </w:r>
      <w:r>
        <w:rPr>
          <w:rFonts w:hAnsi="Times New Roman"/>
        </w:rPr>
        <w:t>“</w:t>
      </w:r>
      <w:r>
        <w:t xml:space="preserve">Representativeness revisited: Attribute substitution in intuitive </w:t>
      </w:r>
      <w:proofErr w:type="spellStart"/>
      <w:r>
        <w:t>judgement</w:t>
      </w:r>
      <w:proofErr w:type="spellEnd"/>
      <w:r>
        <w:rPr>
          <w:rFonts w:hAnsi="Times New Roman"/>
        </w:rPr>
        <w:t>”</w:t>
      </w:r>
      <w:r>
        <w:rPr>
          <w:lang w:val="nl-NL"/>
        </w:rPr>
        <w:t xml:space="preserve">. In T. </w:t>
      </w:r>
      <w:proofErr w:type="spellStart"/>
      <w:r>
        <w:rPr>
          <w:lang w:val="nl-NL"/>
        </w:rPr>
        <w:t>Gilovich</w:t>
      </w:r>
      <w:proofErr w:type="spellEnd"/>
      <w:r>
        <w:rPr>
          <w:lang w:val="nl-NL"/>
        </w:rPr>
        <w:t>, D. Grif</w:t>
      </w:r>
      <w:r>
        <w:rPr>
          <w:rFonts w:hAnsi="Times New Roman"/>
        </w:rPr>
        <w:t>ﬁ</w:t>
      </w:r>
      <w:r>
        <w:rPr>
          <w:lang w:val="de-DE"/>
        </w:rPr>
        <w:t xml:space="preserve">n, D. </w:t>
      </w:r>
      <w:proofErr w:type="spellStart"/>
      <w:r>
        <w:rPr>
          <w:lang w:val="de-DE"/>
        </w:rPr>
        <w:t>Kahneman</w:t>
      </w:r>
      <w:proofErr w:type="spellEnd"/>
      <w:r>
        <w:rPr>
          <w:lang w:val="de-DE"/>
        </w:rPr>
        <w:t xml:space="preserve">, </w:t>
      </w:r>
      <w:proofErr w:type="spellStart"/>
      <w:r>
        <w:rPr>
          <w:lang w:val="de-DE"/>
        </w:rPr>
        <w:t>eds</w:t>
      </w:r>
      <w:proofErr w:type="spellEnd"/>
      <w:r>
        <w:rPr>
          <w:lang w:val="de-DE"/>
        </w:rPr>
        <w:t xml:space="preserve">., </w:t>
      </w:r>
      <w:r>
        <w:rPr>
          <w:i/>
          <w:iCs/>
        </w:rPr>
        <w:t>Heuristics and Biases: The Psychology of Intuitive Judgment</w:t>
      </w:r>
      <w:r>
        <w:t>, pp. 49</w:t>
      </w:r>
      <w:r>
        <w:rPr>
          <w:rFonts w:hAnsi="Times New Roman"/>
        </w:rPr>
        <w:t>–</w:t>
      </w:r>
      <w:r>
        <w:t>81. Cambridge, UK: Cambridge University Press.</w:t>
      </w:r>
    </w:p>
    <w:p w:rsidR="00034872" w:rsidRDefault="00034872">
      <w:pPr>
        <w:pStyle w:val="References"/>
        <w:ind w:left="0" w:firstLine="0"/>
      </w:pPr>
    </w:p>
    <w:p w:rsidR="00034872" w:rsidRDefault="002B71A0">
      <w:pPr>
        <w:pStyle w:val="Body"/>
        <w:rPr>
          <w:rFonts w:ascii="Times New Roman" w:eastAsia="Times New Roman" w:hAnsi="Times New Roman" w:cs="Times New Roman"/>
        </w:rPr>
      </w:pPr>
      <w:proofErr w:type="spellStart"/>
      <w:r>
        <w:rPr>
          <w:rFonts w:ascii="Times New Roman"/>
          <w:lang w:val="de-DE"/>
        </w:rPr>
        <w:t>Kornmueller</w:t>
      </w:r>
      <w:proofErr w:type="spellEnd"/>
      <w:r>
        <w:rPr>
          <w:rFonts w:ascii="Times New Roman"/>
          <w:lang w:val="de-DE"/>
        </w:rPr>
        <w:t xml:space="preserve">, A. E. (1931). Eine experimentelle </w:t>
      </w:r>
      <w:proofErr w:type="spellStart"/>
      <w:r>
        <w:rPr>
          <w:rFonts w:ascii="Times New Roman"/>
          <w:lang w:val="de-DE"/>
        </w:rPr>
        <w:t>anastesie</w:t>
      </w:r>
      <w:proofErr w:type="spellEnd"/>
      <w:r>
        <w:rPr>
          <w:rFonts w:ascii="Times New Roman"/>
          <w:lang w:val="de-DE"/>
        </w:rPr>
        <w:t xml:space="preserve"> der </w:t>
      </w:r>
      <w:proofErr w:type="spellStart"/>
      <w:r>
        <w:rPr>
          <w:rFonts w:ascii="Times New Roman"/>
          <w:lang w:val="de-DE"/>
        </w:rPr>
        <w:t>ausseren</w:t>
      </w:r>
      <w:proofErr w:type="spellEnd"/>
      <w:r>
        <w:rPr>
          <w:rFonts w:ascii="Times New Roman"/>
          <w:lang w:val="de-DE"/>
        </w:rPr>
        <w:t xml:space="preserve"> </w:t>
      </w:r>
      <w:proofErr w:type="spellStart"/>
      <w:r>
        <w:rPr>
          <w:rFonts w:ascii="Times New Roman"/>
          <w:lang w:val="de-DE"/>
        </w:rPr>
        <w:t>augenmusckeln</w:t>
      </w:r>
      <w:proofErr w:type="spellEnd"/>
      <w:r>
        <w:rPr>
          <w:rFonts w:ascii="Times New Roman"/>
          <w:lang w:val="de-DE"/>
        </w:rPr>
        <w:t xml:space="preserve"> am </w:t>
      </w:r>
      <w:proofErr w:type="spellStart"/>
      <w:r>
        <w:rPr>
          <w:rFonts w:ascii="Times New Roman"/>
          <w:lang w:val="de-DE"/>
        </w:rPr>
        <w:t>menschen</w:t>
      </w:r>
      <w:proofErr w:type="spellEnd"/>
      <w:r>
        <w:rPr>
          <w:rFonts w:ascii="Times New Roman"/>
          <w:lang w:val="de-DE"/>
        </w:rPr>
        <w:t xml:space="preserve"> und ihre </w:t>
      </w:r>
      <w:proofErr w:type="spellStart"/>
      <w:r>
        <w:rPr>
          <w:rFonts w:ascii="Times New Roman"/>
          <w:lang w:val="de-DE"/>
        </w:rPr>
        <w:t>auswirkungen</w:t>
      </w:r>
      <w:proofErr w:type="spellEnd"/>
      <w:r>
        <w:rPr>
          <w:rFonts w:ascii="Times New Roman"/>
          <w:lang w:val="de-DE"/>
        </w:rPr>
        <w:t xml:space="preserve">. </w:t>
      </w:r>
      <w:r>
        <w:rPr>
          <w:rFonts w:ascii="Times New Roman"/>
          <w:i/>
          <w:iCs/>
          <w:lang w:val="fr-FR"/>
        </w:rPr>
        <w:t>Journal f</w:t>
      </w:r>
      <w:r>
        <w:rPr>
          <w:rFonts w:hAnsi="Times New Roman"/>
          <w:i/>
          <w:iCs/>
        </w:rPr>
        <w:t>ü</w:t>
      </w:r>
      <w:r>
        <w:rPr>
          <w:rFonts w:ascii="Times New Roman"/>
          <w:i/>
          <w:iCs/>
          <w:lang w:val="de-DE"/>
        </w:rPr>
        <w:t>r Psychologie und Neurologie, Leipzig</w:t>
      </w:r>
      <w:r>
        <w:rPr>
          <w:rFonts w:ascii="Times New Roman"/>
        </w:rPr>
        <w:t xml:space="preserve"> 41, 354</w:t>
      </w:r>
      <w:r>
        <w:rPr>
          <w:rFonts w:hAnsi="Times New Roman"/>
        </w:rPr>
        <w:t>–</w:t>
      </w:r>
      <w:r>
        <w:rPr>
          <w:rFonts w:ascii="Times New Roman"/>
        </w:rPr>
        <w:t>66.</w:t>
      </w:r>
    </w:p>
    <w:p w:rsidR="00034872" w:rsidRDefault="00034872">
      <w:pPr>
        <w:pStyle w:val="Body"/>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r>
        <w:rPr>
          <w:rFonts w:ascii="Times New Roman"/>
        </w:rPr>
        <w:t xml:space="preserve">Lyons, J. C. (2001). Carving the mind at its (not necessarily modular) joints. </w:t>
      </w:r>
      <w:proofErr w:type="gramStart"/>
      <w:r>
        <w:rPr>
          <w:rFonts w:ascii="Times New Roman"/>
          <w:i/>
          <w:iCs/>
        </w:rPr>
        <w:t>British Journal for the Philosophy of Science</w:t>
      </w:r>
      <w:r>
        <w:rPr>
          <w:rFonts w:ascii="Times New Roman"/>
        </w:rPr>
        <w:t xml:space="preserve"> 52, 277-302.</w:t>
      </w:r>
      <w:proofErr w:type="gramEnd"/>
    </w:p>
    <w:p w:rsidR="00034872" w:rsidRDefault="00034872">
      <w:pPr>
        <w:pStyle w:val="FreeForm"/>
        <w:rPr>
          <w:rFonts w:ascii="Times New Roman" w:eastAsia="Times New Roman" w:hAnsi="Times New Roman" w:cs="Times New Roman"/>
        </w:rPr>
      </w:pPr>
    </w:p>
    <w:p w:rsidR="00CC170A" w:rsidRDefault="00CC170A" w:rsidP="00CC170A">
      <w:pPr>
        <w:pStyle w:val="FreeForm"/>
        <w:rPr>
          <w:rFonts w:ascii="Times New Roman" w:eastAsia="Times New Roman" w:hAnsi="Times New Roman" w:cs="Times New Roman"/>
        </w:rPr>
      </w:pPr>
      <w:r>
        <w:rPr>
          <w:rFonts w:ascii="Times New Roman"/>
        </w:rPr>
        <w:t xml:space="preserve">Lyons, J. C. (2005a). </w:t>
      </w:r>
      <w:proofErr w:type="gramStart"/>
      <w:r>
        <w:rPr>
          <w:rFonts w:ascii="Times New Roman"/>
        </w:rPr>
        <w:t xml:space="preserve">Clades, </w:t>
      </w:r>
      <w:proofErr w:type="spellStart"/>
      <w:r>
        <w:rPr>
          <w:rFonts w:ascii="Times New Roman"/>
        </w:rPr>
        <w:t>Capgras</w:t>
      </w:r>
      <w:proofErr w:type="spellEnd"/>
      <w:r>
        <w:rPr>
          <w:rFonts w:ascii="Times New Roman"/>
        </w:rPr>
        <w:t>, and perceptual kinds.</w:t>
      </w:r>
      <w:proofErr w:type="gramEnd"/>
      <w:r>
        <w:rPr>
          <w:rFonts w:ascii="Times New Roman"/>
        </w:rPr>
        <w:t xml:space="preserve"> </w:t>
      </w:r>
      <w:r>
        <w:rPr>
          <w:rFonts w:ascii="Times New Roman"/>
          <w:i/>
          <w:iCs/>
        </w:rPr>
        <w:t>Philosophical Topics</w:t>
      </w:r>
      <w:r>
        <w:rPr>
          <w:rFonts w:ascii="Times New Roman"/>
        </w:rPr>
        <w:t xml:space="preserve"> 33, 185</w:t>
      </w:r>
      <w:r>
        <w:rPr>
          <w:rFonts w:hAnsi="Times New Roman"/>
        </w:rPr>
        <w:t>–</w:t>
      </w:r>
      <w:r>
        <w:rPr>
          <w:rFonts w:ascii="Times New Roman"/>
        </w:rPr>
        <w:t>206.</w:t>
      </w:r>
    </w:p>
    <w:p w:rsidR="00CC170A" w:rsidRDefault="00CC170A">
      <w:pPr>
        <w:pStyle w:val="FreeForm"/>
        <w:rPr>
          <w:rFonts w:ascii="Times New Roman"/>
        </w:rPr>
      </w:pPr>
    </w:p>
    <w:p w:rsidR="00034872" w:rsidRDefault="002B71A0">
      <w:pPr>
        <w:pStyle w:val="FreeForm"/>
        <w:rPr>
          <w:rFonts w:ascii="Times New Roman" w:eastAsia="Times New Roman" w:hAnsi="Times New Roman" w:cs="Times New Roman"/>
        </w:rPr>
      </w:pPr>
      <w:r>
        <w:rPr>
          <w:rFonts w:ascii="Times New Roman"/>
        </w:rPr>
        <w:t>Lyons, J. C. (2005</w:t>
      </w:r>
      <w:r w:rsidR="00CC170A">
        <w:rPr>
          <w:rFonts w:ascii="Times New Roman"/>
        </w:rPr>
        <w:t>b</w:t>
      </w:r>
      <w:r>
        <w:rPr>
          <w:rFonts w:ascii="Times New Roman"/>
        </w:rPr>
        <w:t xml:space="preserve">). </w:t>
      </w:r>
      <w:proofErr w:type="gramStart"/>
      <w:r>
        <w:rPr>
          <w:rFonts w:ascii="Times New Roman"/>
        </w:rPr>
        <w:t xml:space="preserve">Perceptual belief and </w:t>
      </w:r>
      <w:proofErr w:type="spellStart"/>
      <w:r>
        <w:rPr>
          <w:rFonts w:ascii="Times New Roman"/>
        </w:rPr>
        <w:t>nonexperiential</w:t>
      </w:r>
      <w:proofErr w:type="spellEnd"/>
      <w:r>
        <w:rPr>
          <w:rFonts w:ascii="Times New Roman"/>
        </w:rPr>
        <w:t xml:space="preserve"> looks.</w:t>
      </w:r>
      <w:proofErr w:type="gramEnd"/>
      <w:r>
        <w:rPr>
          <w:rFonts w:ascii="Times New Roman"/>
        </w:rPr>
        <w:t xml:space="preserve"> </w:t>
      </w:r>
      <w:proofErr w:type="gramStart"/>
      <w:r>
        <w:rPr>
          <w:rFonts w:ascii="Times New Roman"/>
          <w:i/>
          <w:iCs/>
        </w:rPr>
        <w:t>Philosophical Perspectives</w:t>
      </w:r>
      <w:r>
        <w:rPr>
          <w:rFonts w:ascii="Times New Roman"/>
        </w:rPr>
        <w:t xml:space="preserve"> 19, 237-56.</w:t>
      </w:r>
      <w:proofErr w:type="gramEnd"/>
    </w:p>
    <w:p w:rsidR="00034872" w:rsidRDefault="00034872">
      <w:pPr>
        <w:pStyle w:val="FreeForm"/>
        <w:rPr>
          <w:rFonts w:ascii="Times New Roman" w:eastAsia="Times New Roman" w:hAnsi="Times New Roman" w:cs="Times New Roman"/>
        </w:rPr>
      </w:pPr>
    </w:p>
    <w:p w:rsidR="00034872" w:rsidRDefault="002B71A0">
      <w:pPr>
        <w:pStyle w:val="References"/>
        <w:ind w:left="0" w:firstLine="0"/>
      </w:pPr>
      <w:r>
        <w:t xml:space="preserve">Lyons, J. C. (2009). </w:t>
      </w:r>
      <w:proofErr w:type="gramStart"/>
      <w:r>
        <w:t>Perception and basic beliefs.</w:t>
      </w:r>
      <w:proofErr w:type="gramEnd"/>
      <w:r>
        <w:t xml:space="preserve"> New York: Oxford University Press.</w:t>
      </w:r>
    </w:p>
    <w:p w:rsidR="00034872" w:rsidRDefault="00034872">
      <w:pPr>
        <w:pStyle w:val="References"/>
        <w:ind w:left="0" w:firstLine="0"/>
      </w:pPr>
    </w:p>
    <w:p w:rsidR="00034872" w:rsidRDefault="002B71A0">
      <w:pPr>
        <w:pStyle w:val="References"/>
        <w:ind w:left="0" w:firstLine="0"/>
      </w:pPr>
      <w:r>
        <w:t xml:space="preserve">Lyons, J. C. (2011). </w:t>
      </w:r>
      <w:proofErr w:type="gramStart"/>
      <w:r>
        <w:t>Circularity, reliability, and the cognitive penetrability of perception</w:t>
      </w:r>
      <w:r>
        <w:rPr>
          <w:rFonts w:hAnsi="Times New Roman"/>
        </w:rPr>
        <w:t>”</w:t>
      </w:r>
      <w:r>
        <w:t>.</w:t>
      </w:r>
      <w:proofErr w:type="gramEnd"/>
      <w:r>
        <w:t xml:space="preserve"> </w:t>
      </w:r>
      <w:proofErr w:type="gramStart"/>
      <w:r>
        <w:rPr>
          <w:i/>
          <w:iCs/>
        </w:rPr>
        <w:t>Philosophical Issues</w:t>
      </w:r>
      <w:r>
        <w:t xml:space="preserve"> 21, 289-311.</w:t>
      </w:r>
      <w:proofErr w:type="gramEnd"/>
    </w:p>
    <w:p w:rsidR="00034872" w:rsidRDefault="00034872">
      <w:pPr>
        <w:pStyle w:val="References"/>
        <w:ind w:left="0" w:firstLine="0"/>
      </w:pPr>
    </w:p>
    <w:p w:rsidR="00034872" w:rsidRDefault="002B71A0">
      <w:pPr>
        <w:pStyle w:val="Body"/>
        <w:rPr>
          <w:rFonts w:ascii="Times New Roman" w:eastAsia="Times New Roman" w:hAnsi="Times New Roman" w:cs="Times New Roman"/>
        </w:rPr>
      </w:pPr>
      <w:r>
        <w:rPr>
          <w:rFonts w:ascii="Times New Roman"/>
        </w:rPr>
        <w:t xml:space="preserve">Lyons </w:t>
      </w:r>
      <w:r w:rsidR="00807701">
        <w:rPr>
          <w:rFonts w:ascii="Times New Roman"/>
        </w:rPr>
        <w:t xml:space="preserve">J. C. </w:t>
      </w:r>
      <w:r>
        <w:rPr>
          <w:rFonts w:ascii="Times New Roman"/>
        </w:rPr>
        <w:t xml:space="preserve">(in prep). </w:t>
      </w:r>
      <w:proofErr w:type="gramStart"/>
      <w:r>
        <w:rPr>
          <w:rFonts w:ascii="Times New Roman"/>
        </w:rPr>
        <w:t>Cognitive processes for epistemologists.</w:t>
      </w:r>
      <w:proofErr w:type="gramEnd"/>
    </w:p>
    <w:p w:rsidR="00034872" w:rsidRDefault="00034872">
      <w:pPr>
        <w:pStyle w:val="Body"/>
        <w:rPr>
          <w:rFonts w:ascii="Times New Roman" w:eastAsia="Times New Roman" w:hAnsi="Times New Roman" w:cs="Times New Roman"/>
        </w:rPr>
      </w:pPr>
    </w:p>
    <w:p w:rsidR="00034872" w:rsidRDefault="002B71A0">
      <w:r>
        <w:t xml:space="preserve">Marr, D. (1982). </w:t>
      </w:r>
      <w:r>
        <w:rPr>
          <w:i/>
          <w:iCs/>
        </w:rPr>
        <w:t>Vision</w:t>
      </w:r>
      <w:r>
        <w:t xml:space="preserve">. London: Allen and </w:t>
      </w:r>
      <w:proofErr w:type="spellStart"/>
      <w:r>
        <w:t>Unwin</w:t>
      </w:r>
      <w:proofErr w:type="spellEnd"/>
      <w:r>
        <w:t>.</w:t>
      </w:r>
    </w:p>
    <w:p w:rsidR="00034872" w:rsidRDefault="00034872">
      <w:pPr>
        <w:pStyle w:val="FreeForm"/>
        <w:rPr>
          <w:rFonts w:ascii="Times New Roman" w:eastAsia="Times New Roman" w:hAnsi="Times New Roman" w:cs="Times New Roman"/>
        </w:rPr>
      </w:pPr>
    </w:p>
    <w:p w:rsidR="00034872" w:rsidRDefault="002B71A0">
      <w:pPr>
        <w:pStyle w:val="Body"/>
        <w:rPr>
          <w:rFonts w:ascii="Times New Roman" w:eastAsia="Times New Roman" w:hAnsi="Times New Roman" w:cs="Times New Roman"/>
        </w:rPr>
      </w:pPr>
      <w:proofErr w:type="gramStart"/>
      <w:r>
        <w:rPr>
          <w:rFonts w:ascii="Times New Roman"/>
        </w:rPr>
        <w:t xml:space="preserve">McGrath </w:t>
      </w:r>
      <w:r w:rsidR="00CB7E5F">
        <w:rPr>
          <w:rFonts w:ascii="Times New Roman"/>
        </w:rPr>
        <w:t>(2013)</w:t>
      </w:r>
      <w:r>
        <w:rPr>
          <w:rFonts w:ascii="Times New Roman"/>
        </w:rPr>
        <w:t>.</w:t>
      </w:r>
      <w:proofErr w:type="gramEnd"/>
      <w:r>
        <w:rPr>
          <w:rFonts w:ascii="Times New Roman"/>
        </w:rPr>
        <w:t xml:space="preserve"> </w:t>
      </w:r>
      <w:proofErr w:type="gramStart"/>
      <w:r>
        <w:rPr>
          <w:rFonts w:hAnsi="Times New Roman"/>
        </w:rPr>
        <w:t>“</w:t>
      </w:r>
      <w:r>
        <w:rPr>
          <w:rFonts w:ascii="Times New Roman"/>
        </w:rPr>
        <w:t xml:space="preserve">Siegel on the Epistemic Impact for Epistemological </w:t>
      </w:r>
      <w:proofErr w:type="spellStart"/>
      <w:r>
        <w:rPr>
          <w:rFonts w:ascii="Times New Roman"/>
        </w:rPr>
        <w:t>Internalism</w:t>
      </w:r>
      <w:proofErr w:type="spellEnd"/>
      <w:r>
        <w:rPr>
          <w:rFonts w:hAnsi="Times New Roman"/>
        </w:rPr>
        <w:t>”</w:t>
      </w:r>
      <w:r>
        <w:rPr>
          <w:rFonts w:hAnsi="Times New Roman"/>
        </w:rPr>
        <w:t xml:space="preserve"> </w:t>
      </w:r>
      <w:r>
        <w:rPr>
          <w:rFonts w:ascii="Times New Roman"/>
          <w:i/>
          <w:iCs/>
        </w:rPr>
        <w:t>Philosophical Studies</w:t>
      </w:r>
      <w:r>
        <w:rPr>
          <w:rFonts w:ascii="Times New Roman"/>
        </w:rPr>
        <w:t>.</w:t>
      </w:r>
      <w:proofErr w:type="gramEnd"/>
    </w:p>
    <w:p w:rsidR="00034872" w:rsidRDefault="00034872">
      <w:pPr>
        <w:pStyle w:val="Body"/>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spellStart"/>
      <w:proofErr w:type="gramStart"/>
      <w:r>
        <w:rPr>
          <w:rFonts w:ascii="Times New Roman"/>
        </w:rPr>
        <w:t>McGurk</w:t>
      </w:r>
      <w:proofErr w:type="spellEnd"/>
      <w:r>
        <w:rPr>
          <w:rFonts w:ascii="Times New Roman"/>
        </w:rPr>
        <w:t>, H. &amp; J. Macdonald (1976).</w:t>
      </w:r>
      <w:proofErr w:type="gramEnd"/>
      <w:r>
        <w:rPr>
          <w:rFonts w:ascii="Times New Roman"/>
        </w:rPr>
        <w:t xml:space="preserve"> </w:t>
      </w:r>
      <w:proofErr w:type="gramStart"/>
      <w:r>
        <w:rPr>
          <w:rFonts w:ascii="Times New Roman"/>
        </w:rPr>
        <w:t>Hearing lips and seeing voices.</w:t>
      </w:r>
      <w:proofErr w:type="gramEnd"/>
      <w:r>
        <w:rPr>
          <w:rFonts w:ascii="Times New Roman"/>
        </w:rPr>
        <w:t xml:space="preserve"> </w:t>
      </w:r>
      <w:proofErr w:type="gramStart"/>
      <w:r>
        <w:rPr>
          <w:rFonts w:ascii="Times New Roman"/>
          <w:i/>
          <w:iCs/>
        </w:rPr>
        <w:t>Nature</w:t>
      </w:r>
      <w:r>
        <w:rPr>
          <w:rFonts w:ascii="Times New Roman"/>
        </w:rPr>
        <w:t xml:space="preserve"> 264, 746-48.</w:t>
      </w:r>
      <w:proofErr w:type="gramEnd"/>
    </w:p>
    <w:p w:rsidR="00807701" w:rsidRPr="00807701" w:rsidRDefault="00807701">
      <w:pPr>
        <w:pStyle w:val="FreeForm"/>
        <w:rPr>
          <w:rFonts w:ascii="Times New Roman" w:eastAsia="Times New Roman" w:hAnsi="Times New Roman" w:cs="Times New Roman"/>
        </w:rPr>
      </w:pPr>
    </w:p>
    <w:p w:rsidR="00807701" w:rsidRPr="00807701" w:rsidRDefault="00807701" w:rsidP="00807701">
      <w:pPr>
        <w:rPr>
          <w:rFonts w:hAnsi="Times New Roman"/>
        </w:rPr>
      </w:pPr>
      <w:proofErr w:type="spellStart"/>
      <w:proofErr w:type="gramStart"/>
      <w:r w:rsidRPr="00807701">
        <w:rPr>
          <w:rFonts w:hAnsi="Times New Roman"/>
          <w:szCs w:val="19"/>
          <w:shd w:val="clear" w:color="auto" w:fill="FFFFFF"/>
        </w:rPr>
        <w:t>Prinz</w:t>
      </w:r>
      <w:proofErr w:type="spellEnd"/>
      <w:r w:rsidRPr="00807701">
        <w:rPr>
          <w:rFonts w:hAnsi="Times New Roman"/>
          <w:szCs w:val="19"/>
          <w:shd w:val="clear" w:color="auto" w:fill="FFFFFF"/>
        </w:rPr>
        <w:t>, J.</w:t>
      </w:r>
      <w:r>
        <w:rPr>
          <w:rFonts w:hAnsi="Times New Roman"/>
          <w:szCs w:val="19"/>
          <w:shd w:val="clear" w:color="auto" w:fill="FFFFFF"/>
        </w:rPr>
        <w:t xml:space="preserve"> J.</w:t>
      </w:r>
      <w:proofErr w:type="gramEnd"/>
      <w:r>
        <w:rPr>
          <w:rFonts w:hAnsi="Times New Roman"/>
          <w:szCs w:val="19"/>
          <w:shd w:val="clear" w:color="auto" w:fill="FFFFFF"/>
        </w:rPr>
        <w:t xml:space="preserve"> </w:t>
      </w:r>
      <w:r w:rsidRPr="00807701">
        <w:rPr>
          <w:rFonts w:hAnsi="Times New Roman"/>
          <w:szCs w:val="19"/>
          <w:shd w:val="clear" w:color="auto" w:fill="FFFFFF"/>
        </w:rPr>
        <w:t xml:space="preserve"> (2006). Is the mind really modular? In R</w:t>
      </w:r>
      <w:r>
        <w:rPr>
          <w:rFonts w:hAnsi="Times New Roman"/>
          <w:szCs w:val="19"/>
          <w:shd w:val="clear" w:color="auto" w:fill="FFFFFF"/>
        </w:rPr>
        <w:t>.</w:t>
      </w:r>
      <w:r w:rsidRPr="00807701">
        <w:rPr>
          <w:rFonts w:hAnsi="Times New Roman"/>
          <w:szCs w:val="19"/>
          <w:shd w:val="clear" w:color="auto" w:fill="FFFFFF"/>
        </w:rPr>
        <w:t xml:space="preserve"> J. </w:t>
      </w:r>
      <w:proofErr w:type="spellStart"/>
      <w:r w:rsidRPr="00807701">
        <w:rPr>
          <w:rFonts w:hAnsi="Times New Roman"/>
          <w:szCs w:val="19"/>
          <w:shd w:val="clear" w:color="auto" w:fill="FFFFFF"/>
        </w:rPr>
        <w:t>Stainton</w:t>
      </w:r>
      <w:proofErr w:type="spellEnd"/>
      <w:r w:rsidRPr="00807701">
        <w:rPr>
          <w:rFonts w:hAnsi="Times New Roman"/>
          <w:szCs w:val="19"/>
          <w:shd w:val="clear" w:color="auto" w:fill="FFFFFF"/>
        </w:rPr>
        <w:t xml:space="preserve"> (ed.),</w:t>
      </w:r>
      <w:r w:rsidRPr="00807701">
        <w:rPr>
          <w:rStyle w:val="apple-converted-space"/>
          <w:rFonts w:hAnsi="Times New Roman"/>
          <w:szCs w:val="19"/>
          <w:shd w:val="clear" w:color="auto" w:fill="FFFFFF"/>
        </w:rPr>
        <w:t> </w:t>
      </w:r>
      <w:hyperlink r:id="rId8" w:history="1">
        <w:r w:rsidRPr="00807701">
          <w:rPr>
            <w:rStyle w:val="Hyperlink"/>
            <w:rFonts w:hAnsi="Times New Roman"/>
            <w:i/>
            <w:color w:val="auto"/>
            <w:szCs w:val="19"/>
            <w:u w:val="none"/>
            <w:shd w:val="clear" w:color="auto" w:fill="FFFFFF"/>
          </w:rPr>
          <w:t>Contemporary Debates in Cognitive Science</w:t>
        </w:r>
      </w:hyperlink>
      <w:r>
        <w:rPr>
          <w:rFonts w:hAnsi="Times New Roman"/>
          <w:szCs w:val="19"/>
          <w:shd w:val="clear" w:color="auto" w:fill="FFFFFF"/>
        </w:rPr>
        <w:t>, pp.</w:t>
      </w:r>
      <w:r w:rsidRPr="00807701">
        <w:rPr>
          <w:rFonts w:hAnsi="Times New Roman"/>
          <w:szCs w:val="19"/>
          <w:shd w:val="clear" w:color="auto" w:fill="FFFFFF"/>
        </w:rPr>
        <w:t xml:space="preserve"> 22--36</w:t>
      </w:r>
      <w:r w:rsidRPr="00807701">
        <w:rPr>
          <w:rFonts w:hAnsi="Times New Roman"/>
          <w:color w:val="auto"/>
          <w:szCs w:val="19"/>
          <w:shd w:val="clear" w:color="auto" w:fill="FFFFFF"/>
        </w:rPr>
        <w:t>.</w:t>
      </w:r>
      <w:r w:rsidRPr="00807701">
        <w:rPr>
          <w:rFonts w:hAnsi="Times New Roman"/>
          <w:szCs w:val="19"/>
          <w:shd w:val="clear" w:color="auto" w:fill="FFFFFF"/>
        </w:rPr>
        <w:t xml:space="preserve"> </w:t>
      </w:r>
      <w:r>
        <w:rPr>
          <w:rFonts w:hAnsi="Times New Roman"/>
          <w:szCs w:val="19"/>
          <w:shd w:val="clear" w:color="auto" w:fill="FFFFFF"/>
        </w:rPr>
        <w:t>Malden, MA: Blackwell</w:t>
      </w:r>
      <w:r w:rsidRPr="00807701">
        <w:rPr>
          <w:rFonts w:hAnsi="Times New Roman"/>
          <w:szCs w:val="19"/>
          <w:shd w:val="clear" w:color="auto" w:fill="FFFFFF"/>
        </w:rPr>
        <w:t>.</w:t>
      </w:r>
    </w:p>
    <w:p w:rsidR="00034872" w:rsidRDefault="00034872">
      <w:pPr>
        <w:pStyle w:val="FreeForm"/>
        <w:rPr>
          <w:rFonts w:ascii="Times New Roman" w:eastAsia="Times New Roman" w:hAnsi="Times New Roman" w:cs="Times New Roman"/>
        </w:rPr>
      </w:pPr>
    </w:p>
    <w:p w:rsidR="00034872" w:rsidRDefault="002B71A0">
      <w:pPr>
        <w:pStyle w:val="Body"/>
        <w:rPr>
          <w:rFonts w:ascii="Times New Roman" w:eastAsia="Times New Roman" w:hAnsi="Times New Roman" w:cs="Times New Roman"/>
        </w:rPr>
      </w:pPr>
      <w:proofErr w:type="spellStart"/>
      <w:proofErr w:type="gramStart"/>
      <w:r>
        <w:rPr>
          <w:rFonts w:ascii="Times New Roman"/>
        </w:rPr>
        <w:t>Proffitt</w:t>
      </w:r>
      <w:proofErr w:type="spellEnd"/>
      <w:r>
        <w:rPr>
          <w:rFonts w:ascii="Times New Roman"/>
        </w:rPr>
        <w:t>, D. R. (2006).</w:t>
      </w:r>
      <w:proofErr w:type="gramEnd"/>
      <w:r>
        <w:rPr>
          <w:rFonts w:ascii="Times New Roman"/>
        </w:rPr>
        <w:t xml:space="preserve"> </w:t>
      </w:r>
      <w:proofErr w:type="gramStart"/>
      <w:r>
        <w:rPr>
          <w:rFonts w:ascii="Times New Roman"/>
        </w:rPr>
        <w:t>Embodied perception and the economy of action.</w:t>
      </w:r>
      <w:proofErr w:type="gramEnd"/>
      <w:r>
        <w:rPr>
          <w:rFonts w:ascii="Times New Roman"/>
        </w:rPr>
        <w:t xml:space="preserve"> </w:t>
      </w:r>
      <w:proofErr w:type="gramStart"/>
      <w:r>
        <w:rPr>
          <w:rFonts w:ascii="Times New Roman"/>
          <w:i/>
          <w:iCs/>
        </w:rPr>
        <w:t>Perspectives on Psychological Science</w:t>
      </w:r>
      <w:r>
        <w:rPr>
          <w:rFonts w:ascii="Times New Roman"/>
        </w:rPr>
        <w:t xml:space="preserve"> 1, 110-122.</w:t>
      </w:r>
      <w:proofErr w:type="gramEnd"/>
    </w:p>
    <w:p w:rsidR="00034872" w:rsidRDefault="00034872">
      <w:pPr>
        <w:pStyle w:val="Body"/>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spellStart"/>
      <w:r>
        <w:rPr>
          <w:rFonts w:ascii="Times New Roman"/>
        </w:rPr>
        <w:t>Pylyshyn</w:t>
      </w:r>
      <w:proofErr w:type="spellEnd"/>
      <w:r>
        <w:rPr>
          <w:rFonts w:ascii="Times New Roman"/>
        </w:rPr>
        <w:t xml:space="preserve">, Z. W. (2003). </w:t>
      </w:r>
      <w:r>
        <w:rPr>
          <w:rFonts w:ascii="Times New Roman"/>
          <w:i/>
          <w:iCs/>
        </w:rPr>
        <w:t>Seeing and visualizing: It</w:t>
      </w:r>
      <w:r>
        <w:rPr>
          <w:rFonts w:hAnsi="Times New Roman"/>
          <w:i/>
          <w:iCs/>
          <w:lang w:val="fr-FR"/>
        </w:rPr>
        <w:t>’</w:t>
      </w:r>
      <w:r>
        <w:rPr>
          <w:rFonts w:ascii="Times New Roman"/>
          <w:i/>
          <w:iCs/>
        </w:rPr>
        <w:t>s not what you think</w:t>
      </w:r>
      <w:r>
        <w:rPr>
          <w:rFonts w:ascii="Times New Roman"/>
        </w:rPr>
        <w:t>. Cambridge, MA: MIT Press.</w:t>
      </w:r>
    </w:p>
    <w:p w:rsidR="00034872" w:rsidRDefault="00034872">
      <w:pPr>
        <w:pStyle w:val="FreeForm"/>
        <w:rPr>
          <w:rFonts w:ascii="Times New Roman" w:eastAsia="Times New Roman" w:hAnsi="Times New Roman" w:cs="Times New Roman"/>
          <w:i/>
          <w:iCs/>
        </w:rPr>
      </w:pPr>
    </w:p>
    <w:p w:rsidR="00034872" w:rsidRDefault="002B71A0">
      <w:pPr>
        <w:pStyle w:val="FreeForm"/>
        <w:rPr>
          <w:rFonts w:ascii="Times New Roman" w:eastAsia="Times New Roman" w:hAnsi="Times New Roman" w:cs="Times New Roman"/>
        </w:rPr>
      </w:pPr>
      <w:proofErr w:type="spellStart"/>
      <w:r>
        <w:rPr>
          <w:rFonts w:ascii="Times New Roman"/>
        </w:rPr>
        <w:t>Raftopoulos</w:t>
      </w:r>
      <w:proofErr w:type="spellEnd"/>
      <w:r>
        <w:rPr>
          <w:rFonts w:ascii="Times New Roman"/>
        </w:rPr>
        <w:t xml:space="preserve">, A. (2009). </w:t>
      </w:r>
      <w:r>
        <w:rPr>
          <w:rFonts w:ascii="Times New Roman"/>
          <w:i/>
          <w:iCs/>
        </w:rPr>
        <w:t>Cognition and perception: How do psychology and neural science inform philosophy?</w:t>
      </w:r>
      <w:r>
        <w:rPr>
          <w:rFonts w:ascii="Times New Roman"/>
        </w:rPr>
        <w:t xml:space="preserve"> Cambridge, MA: MIT Press.</w:t>
      </w:r>
    </w:p>
    <w:p w:rsidR="00034872" w:rsidRDefault="00034872">
      <w:pPr>
        <w:pStyle w:val="FreeForm"/>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spellStart"/>
      <w:proofErr w:type="gramStart"/>
      <w:r>
        <w:rPr>
          <w:rFonts w:ascii="Times New Roman"/>
        </w:rPr>
        <w:t>Raftopoulos</w:t>
      </w:r>
      <w:proofErr w:type="spellEnd"/>
      <w:r>
        <w:rPr>
          <w:rFonts w:ascii="Times New Roman"/>
        </w:rPr>
        <w:t>, A. &amp; V. C. M</w:t>
      </w:r>
      <w:r>
        <w:rPr>
          <w:rFonts w:hAnsi="Times New Roman"/>
        </w:rPr>
        <w:t>ü</w:t>
      </w:r>
      <w:r>
        <w:rPr>
          <w:rFonts w:ascii="Times New Roman"/>
        </w:rPr>
        <w:t>ller (2006).</w:t>
      </w:r>
      <w:proofErr w:type="gramEnd"/>
      <w:r>
        <w:rPr>
          <w:rFonts w:ascii="Times New Roman"/>
        </w:rPr>
        <w:t xml:space="preserve"> </w:t>
      </w:r>
      <w:proofErr w:type="gramStart"/>
      <w:r>
        <w:rPr>
          <w:rFonts w:ascii="Times New Roman"/>
        </w:rPr>
        <w:t>The phenomenal content of experience.</w:t>
      </w:r>
      <w:proofErr w:type="gramEnd"/>
      <w:r>
        <w:rPr>
          <w:rFonts w:ascii="Times New Roman"/>
        </w:rPr>
        <w:t xml:space="preserve"> </w:t>
      </w:r>
      <w:proofErr w:type="gramStart"/>
      <w:r>
        <w:rPr>
          <w:rFonts w:ascii="Times New Roman"/>
          <w:i/>
          <w:iCs/>
        </w:rPr>
        <w:t>Mind and Language</w:t>
      </w:r>
      <w:r>
        <w:rPr>
          <w:rFonts w:ascii="Times New Roman"/>
        </w:rPr>
        <w:t xml:space="preserve"> 21, 187-219.</w:t>
      </w:r>
      <w:proofErr w:type="gramEnd"/>
    </w:p>
    <w:p w:rsidR="00034872" w:rsidRDefault="00034872">
      <w:pPr>
        <w:pStyle w:val="FreeForm"/>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gramStart"/>
      <w:r>
        <w:rPr>
          <w:rFonts w:ascii="Times New Roman"/>
        </w:rPr>
        <w:t>Siegel, S. (2005).</w:t>
      </w:r>
      <w:proofErr w:type="gramEnd"/>
      <w:r>
        <w:rPr>
          <w:rFonts w:ascii="Times New Roman"/>
        </w:rPr>
        <w:t xml:space="preserve"> </w:t>
      </w:r>
      <w:proofErr w:type="gramStart"/>
      <w:r>
        <w:rPr>
          <w:rFonts w:ascii="Times New Roman"/>
        </w:rPr>
        <w:t>The phenomenology of efficacy.</w:t>
      </w:r>
      <w:proofErr w:type="gramEnd"/>
      <w:r>
        <w:rPr>
          <w:rFonts w:ascii="Times New Roman"/>
        </w:rPr>
        <w:t xml:space="preserve"> </w:t>
      </w:r>
      <w:proofErr w:type="gramStart"/>
      <w:r>
        <w:rPr>
          <w:rFonts w:ascii="Times New Roman"/>
          <w:i/>
          <w:iCs/>
        </w:rPr>
        <w:t>Philosophical Topics</w:t>
      </w:r>
      <w:r>
        <w:rPr>
          <w:rFonts w:ascii="Times New Roman"/>
        </w:rPr>
        <w:t xml:space="preserve"> 33, 265-284.</w:t>
      </w:r>
      <w:proofErr w:type="gramEnd"/>
      <w:r>
        <w:rPr>
          <w:rFonts w:ascii="Times New Roman"/>
        </w:rPr>
        <w:t xml:space="preserve"> </w:t>
      </w:r>
    </w:p>
    <w:p w:rsidR="00034872" w:rsidRDefault="00034872">
      <w:pPr>
        <w:pStyle w:val="FreeForm"/>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gramStart"/>
      <w:r>
        <w:rPr>
          <w:rFonts w:ascii="Times New Roman"/>
        </w:rPr>
        <w:t>Siegel, S. (2006).</w:t>
      </w:r>
      <w:proofErr w:type="gramEnd"/>
      <w:r>
        <w:rPr>
          <w:rFonts w:ascii="Times New Roman"/>
        </w:rPr>
        <w:t xml:space="preserve"> Which properties are represented in perception? In T. </w:t>
      </w:r>
      <w:proofErr w:type="spellStart"/>
      <w:r>
        <w:rPr>
          <w:rFonts w:ascii="Times New Roman"/>
        </w:rPr>
        <w:t>Gendler</w:t>
      </w:r>
      <w:proofErr w:type="spellEnd"/>
      <w:r>
        <w:rPr>
          <w:rFonts w:ascii="Times New Roman"/>
        </w:rPr>
        <w:t xml:space="preserve"> and J. Hawthorne, </w:t>
      </w:r>
      <w:proofErr w:type="gramStart"/>
      <w:r>
        <w:rPr>
          <w:rFonts w:ascii="Times New Roman"/>
        </w:rPr>
        <w:t>eds</w:t>
      </w:r>
      <w:proofErr w:type="gramEnd"/>
      <w:r>
        <w:rPr>
          <w:rFonts w:ascii="Times New Roman"/>
        </w:rPr>
        <w:t xml:space="preserve">. </w:t>
      </w:r>
      <w:r>
        <w:rPr>
          <w:rFonts w:ascii="Times New Roman"/>
          <w:i/>
          <w:iCs/>
        </w:rPr>
        <w:t>Perceptual Experience</w:t>
      </w:r>
      <w:r>
        <w:rPr>
          <w:rFonts w:ascii="Times New Roman"/>
        </w:rPr>
        <w:t>. Oxford: Oxford UP.</w:t>
      </w:r>
    </w:p>
    <w:p w:rsidR="00034872" w:rsidRDefault="00034872">
      <w:pPr>
        <w:pStyle w:val="FreeForm"/>
        <w:rPr>
          <w:rFonts w:ascii="Times New Roman" w:eastAsia="Times New Roman" w:hAnsi="Times New Roman" w:cs="Times New Roman"/>
        </w:rPr>
      </w:pPr>
    </w:p>
    <w:p w:rsidR="00034872" w:rsidRDefault="00CC170A">
      <w:pPr>
        <w:pStyle w:val="FreeForm"/>
        <w:rPr>
          <w:rFonts w:ascii="Times New Roman" w:eastAsia="Times New Roman" w:hAnsi="Times New Roman" w:cs="Times New Roman"/>
        </w:rPr>
      </w:pPr>
      <w:proofErr w:type="gramStart"/>
      <w:r>
        <w:rPr>
          <w:rFonts w:ascii="Times New Roman"/>
        </w:rPr>
        <w:t>Siegel, S. (2012</w:t>
      </w:r>
      <w:r w:rsidR="002B71A0">
        <w:rPr>
          <w:rFonts w:ascii="Times New Roman"/>
        </w:rPr>
        <w:t>).</w:t>
      </w:r>
      <w:proofErr w:type="gramEnd"/>
      <w:r w:rsidR="002B71A0">
        <w:rPr>
          <w:rFonts w:ascii="Times New Roman"/>
        </w:rPr>
        <w:t xml:space="preserve"> </w:t>
      </w:r>
      <w:proofErr w:type="gramStart"/>
      <w:r w:rsidR="002B71A0">
        <w:rPr>
          <w:rFonts w:ascii="Times New Roman"/>
        </w:rPr>
        <w:t>Cognitive penetrability and perceptual justification.</w:t>
      </w:r>
      <w:proofErr w:type="gramEnd"/>
      <w:r w:rsidR="002B71A0">
        <w:rPr>
          <w:rFonts w:ascii="Times New Roman"/>
        </w:rPr>
        <w:t xml:space="preserve"> </w:t>
      </w:r>
      <w:proofErr w:type="gramStart"/>
      <w:r w:rsidR="002B71A0">
        <w:rPr>
          <w:rFonts w:ascii="Times New Roman"/>
          <w:i/>
          <w:iCs/>
        </w:rPr>
        <w:t>Nous</w:t>
      </w:r>
      <w:r w:rsidR="002B71A0">
        <w:rPr>
          <w:rFonts w:ascii="Times New Roman"/>
        </w:rPr>
        <w:t xml:space="preserve"> 46, 201-22.</w:t>
      </w:r>
      <w:proofErr w:type="gramEnd"/>
    </w:p>
    <w:p w:rsidR="00034872" w:rsidRDefault="00034872">
      <w:pPr>
        <w:pStyle w:val="Body"/>
        <w:rPr>
          <w:rFonts w:ascii="Times New Roman" w:eastAsia="Times New Roman" w:hAnsi="Times New Roman" w:cs="Times New Roman"/>
        </w:rPr>
      </w:pPr>
    </w:p>
    <w:p w:rsidR="003210F2" w:rsidRPr="003210F2" w:rsidRDefault="002B71A0" w:rsidP="003210F2">
      <w:pPr>
        <w:rPr>
          <w:rFonts w:ascii="Times" w:hAnsi="Times" w:cs="Times New Roman"/>
          <w:color w:val="auto"/>
          <w:sz w:val="20"/>
          <w:szCs w:val="20"/>
          <w:bdr w:val="none" w:sz="0" w:space="0" w:color="auto"/>
        </w:rPr>
      </w:pPr>
      <w:r>
        <w:t>Siegel, S. (</w:t>
      </w:r>
      <w:r w:rsidR="003210F2">
        <w:t>2013</w:t>
      </w:r>
      <w:r>
        <w:t>)</w:t>
      </w:r>
      <w:proofErr w:type="gramStart"/>
      <w:r>
        <w:t>.The</w:t>
      </w:r>
      <w:proofErr w:type="gramEnd"/>
      <w:r>
        <w:t xml:space="preserve"> epistemic impact of etiology of experience. </w:t>
      </w:r>
      <w:proofErr w:type="gramStart"/>
      <w:r>
        <w:rPr>
          <w:i/>
          <w:iCs/>
        </w:rPr>
        <w:t xml:space="preserve">Philosophical </w:t>
      </w:r>
      <w:r w:rsidRPr="003210F2">
        <w:rPr>
          <w:rFonts w:hAnsi="Times New Roman"/>
          <w:i/>
          <w:iCs/>
        </w:rPr>
        <w:t>Studies</w:t>
      </w:r>
      <w:r w:rsidR="003210F2" w:rsidRPr="003210F2">
        <w:rPr>
          <w:rFonts w:hAnsi="Times New Roman" w:cs="Times New Roman"/>
          <w:szCs w:val="28"/>
          <w:bdr w:val="none" w:sz="0" w:space="0" w:color="auto"/>
          <w:shd w:val="clear" w:color="auto" w:fill="FFFFFF"/>
        </w:rPr>
        <w:t>162, 697-722.</w:t>
      </w:r>
      <w:proofErr w:type="gramEnd"/>
    </w:p>
    <w:p w:rsidR="00034872" w:rsidRDefault="00034872">
      <w:pPr>
        <w:pStyle w:val="FreeForm"/>
        <w:rPr>
          <w:rFonts w:ascii="Times New Roman" w:eastAsia="Times New Roman" w:hAnsi="Times New Roman" w:cs="Times New Roman"/>
        </w:rPr>
      </w:pPr>
    </w:p>
    <w:p w:rsidR="00034872" w:rsidRDefault="002B71A0">
      <w:pPr>
        <w:pStyle w:val="Body"/>
        <w:rPr>
          <w:rFonts w:ascii="Times New Roman" w:eastAsia="Times New Roman" w:hAnsi="Times New Roman" w:cs="Times New Roman"/>
        </w:rPr>
      </w:pPr>
      <w:r>
        <w:rPr>
          <w:rFonts w:ascii="Times New Roman"/>
        </w:rPr>
        <w:t>Stokes and Bergeron (</w:t>
      </w:r>
      <w:proofErr w:type="spellStart"/>
      <w:r>
        <w:rPr>
          <w:rFonts w:ascii="Times New Roman"/>
        </w:rPr>
        <w:t>ms.</w:t>
      </w:r>
      <w:proofErr w:type="spellEnd"/>
      <w:r>
        <w:rPr>
          <w:rFonts w:ascii="Times New Roman"/>
        </w:rPr>
        <w:t>) Modular architectures and informational encapsulation: A dilemma.</w:t>
      </w:r>
    </w:p>
    <w:p w:rsidR="00034872" w:rsidRDefault="00034872">
      <w:pPr>
        <w:pStyle w:val="Body"/>
        <w:rPr>
          <w:rFonts w:ascii="Times New Roman" w:eastAsia="Times New Roman" w:hAnsi="Times New Roman" w:cs="Times New Roman"/>
        </w:rPr>
      </w:pPr>
    </w:p>
    <w:p w:rsidR="00034872" w:rsidRDefault="002B71A0">
      <w:pPr>
        <w:pStyle w:val="FreeForm"/>
        <w:rPr>
          <w:rFonts w:ascii="Times New Roman" w:eastAsia="Times New Roman" w:hAnsi="Times New Roman" w:cs="Times New Roman"/>
        </w:rPr>
      </w:pPr>
      <w:proofErr w:type="spellStart"/>
      <w:proofErr w:type="gramStart"/>
      <w:r>
        <w:rPr>
          <w:rFonts w:ascii="Times New Roman"/>
        </w:rPr>
        <w:t>Strack</w:t>
      </w:r>
      <w:proofErr w:type="spellEnd"/>
      <w:r>
        <w:rPr>
          <w:rFonts w:ascii="Times New Roman"/>
        </w:rPr>
        <w:t>, F., L. Martin,  &amp; S. Stepper (1988).</w:t>
      </w:r>
      <w:proofErr w:type="gramEnd"/>
      <w:r>
        <w:rPr>
          <w:rFonts w:ascii="Times New Roman"/>
        </w:rPr>
        <w:t xml:space="preserve"> Inhibiting and facilitating conditions of the human smile: A </w:t>
      </w:r>
      <w:proofErr w:type="spellStart"/>
      <w:r>
        <w:rPr>
          <w:rFonts w:ascii="Times New Roman"/>
        </w:rPr>
        <w:t>nonobtrusive</w:t>
      </w:r>
      <w:proofErr w:type="spellEnd"/>
      <w:r>
        <w:rPr>
          <w:rFonts w:ascii="Times New Roman"/>
        </w:rPr>
        <w:t xml:space="preserve"> test of the facial feedback hypothesis. </w:t>
      </w:r>
      <w:r>
        <w:rPr>
          <w:rFonts w:ascii="Times New Roman"/>
          <w:i/>
          <w:iCs/>
        </w:rPr>
        <w:t>Journal of Personality and Social Psychology</w:t>
      </w:r>
      <w:r>
        <w:rPr>
          <w:rFonts w:ascii="Times New Roman"/>
        </w:rPr>
        <w:t xml:space="preserve"> 54, 768</w:t>
      </w:r>
      <w:r>
        <w:rPr>
          <w:rFonts w:hAnsi="Times New Roman"/>
        </w:rPr>
        <w:t>–</w:t>
      </w:r>
      <w:r>
        <w:rPr>
          <w:rFonts w:ascii="Times New Roman"/>
        </w:rPr>
        <w:t>77</w:t>
      </w:r>
      <w:r w:rsidR="00CC170A">
        <w:rPr>
          <w:rFonts w:ascii="Times New Roman"/>
        </w:rPr>
        <w:t>.</w:t>
      </w:r>
    </w:p>
    <w:p w:rsidR="00034872" w:rsidRDefault="00034872">
      <w:pPr>
        <w:pStyle w:val="FreeForm"/>
        <w:rPr>
          <w:rFonts w:ascii="Times New Roman" w:eastAsia="Times New Roman" w:hAnsi="Times New Roman" w:cs="Times New Roman"/>
          <w:color w:val="333333"/>
        </w:rPr>
      </w:pPr>
    </w:p>
    <w:p w:rsidR="00034872" w:rsidRDefault="002B71A0">
      <w:pPr>
        <w:pStyle w:val="FreeForm"/>
        <w:rPr>
          <w:rFonts w:ascii="Times New Roman" w:eastAsia="Times New Roman" w:hAnsi="Times New Roman" w:cs="Times New Roman"/>
        </w:rPr>
      </w:pPr>
      <w:proofErr w:type="spellStart"/>
      <w:r>
        <w:rPr>
          <w:rFonts w:ascii="Times New Roman"/>
          <w:color w:val="333333"/>
        </w:rPr>
        <w:t>Whitham</w:t>
      </w:r>
      <w:proofErr w:type="spellEnd"/>
      <w:r>
        <w:rPr>
          <w:rFonts w:ascii="Times New Roman"/>
          <w:color w:val="333333"/>
        </w:rPr>
        <w:t xml:space="preserve">, E. M., S. P. Fitzgibbon, T. W. Lewis, K. J. Pope, D. De Los Angeles, C. R. Clark, P. Lillie, A. Hardy, S. C. </w:t>
      </w:r>
      <w:proofErr w:type="spellStart"/>
      <w:r>
        <w:rPr>
          <w:rFonts w:ascii="Times New Roman"/>
          <w:color w:val="333333"/>
        </w:rPr>
        <w:t>Gandevia</w:t>
      </w:r>
      <w:proofErr w:type="spellEnd"/>
      <w:r>
        <w:rPr>
          <w:rFonts w:ascii="Times New Roman"/>
          <w:color w:val="333333"/>
        </w:rPr>
        <w:t xml:space="preserve">, &amp; J. O. Willoughby (2011). </w:t>
      </w:r>
      <w:proofErr w:type="gramStart"/>
      <w:r>
        <w:rPr>
          <w:rFonts w:ascii="Times New Roman"/>
          <w:color w:val="333333"/>
        </w:rPr>
        <w:t>Visual experiences during paralysis.</w:t>
      </w:r>
      <w:proofErr w:type="gramEnd"/>
      <w:r>
        <w:rPr>
          <w:rFonts w:ascii="Times New Roman"/>
          <w:color w:val="333333"/>
        </w:rPr>
        <w:t xml:space="preserve"> </w:t>
      </w:r>
      <w:proofErr w:type="gramStart"/>
      <w:r>
        <w:rPr>
          <w:rFonts w:ascii="Times New Roman"/>
          <w:color w:val="333333"/>
        </w:rPr>
        <w:t>Frontiers in Human Neuroscience 5, 1-7.</w:t>
      </w:r>
      <w:proofErr w:type="gramEnd"/>
    </w:p>
    <w:p w:rsidR="00034872" w:rsidRDefault="00034872">
      <w:pPr>
        <w:pStyle w:val="Body"/>
        <w:rPr>
          <w:rFonts w:ascii="Times New Roman" w:eastAsia="Times New Roman" w:hAnsi="Times New Roman" w:cs="Times New Roman"/>
        </w:rPr>
      </w:pPr>
    </w:p>
    <w:p w:rsidR="00034872" w:rsidRDefault="002B71A0">
      <w:pPr>
        <w:pStyle w:val="FreeForm"/>
        <w:spacing w:line="320" w:lineRule="atLeast"/>
        <w:rPr>
          <w:rFonts w:ascii="Times New Roman" w:eastAsia="Times New Roman" w:hAnsi="Times New Roman" w:cs="Times New Roman"/>
          <w:color w:val="222222"/>
        </w:rPr>
      </w:pPr>
      <w:r>
        <w:rPr>
          <w:rFonts w:ascii="Times New Roman"/>
          <w:color w:val="222222"/>
        </w:rPr>
        <w:t xml:space="preserve">Witt, J. K. (2011). </w:t>
      </w:r>
      <w:proofErr w:type="gramStart"/>
      <w:r>
        <w:rPr>
          <w:rFonts w:ascii="Times New Roman"/>
          <w:color w:val="222222"/>
        </w:rPr>
        <w:t>Action</w:t>
      </w:r>
      <w:r>
        <w:rPr>
          <w:rFonts w:hAnsi="Times New Roman"/>
          <w:color w:val="222222"/>
          <w:lang w:val="fr-FR"/>
        </w:rPr>
        <w:t>’</w:t>
      </w:r>
      <w:r>
        <w:rPr>
          <w:rFonts w:ascii="Times New Roman"/>
          <w:color w:val="222222"/>
        </w:rPr>
        <w:t>s effect on perception.</w:t>
      </w:r>
      <w:proofErr w:type="gramEnd"/>
      <w:r>
        <w:rPr>
          <w:rFonts w:ascii="Times New Roman"/>
          <w:color w:val="222222"/>
        </w:rPr>
        <w:t xml:space="preserve"> </w:t>
      </w:r>
      <w:proofErr w:type="gramStart"/>
      <w:r>
        <w:rPr>
          <w:rFonts w:ascii="Times New Roman"/>
          <w:i/>
          <w:iCs/>
          <w:color w:val="222222"/>
        </w:rPr>
        <w:t>Current Directions in Psychological Science</w:t>
      </w:r>
      <w:r>
        <w:rPr>
          <w:rFonts w:ascii="Times New Roman"/>
          <w:color w:val="222222"/>
        </w:rPr>
        <w:t xml:space="preserve"> 20, 201-206.</w:t>
      </w:r>
      <w:proofErr w:type="gramEnd"/>
    </w:p>
    <w:p w:rsidR="00034872" w:rsidRDefault="00034872">
      <w:pPr>
        <w:pStyle w:val="FreeForm"/>
        <w:spacing w:line="320" w:lineRule="atLeast"/>
        <w:rPr>
          <w:rFonts w:ascii="Times New Roman" w:eastAsia="Times New Roman" w:hAnsi="Times New Roman" w:cs="Times New Roman"/>
        </w:rPr>
      </w:pPr>
    </w:p>
    <w:p w:rsidR="00034872" w:rsidRDefault="002B71A0">
      <w:pPr>
        <w:pStyle w:val="Body"/>
        <w:rPr>
          <w:rFonts w:ascii="Times New Roman" w:eastAsia="Times New Roman" w:hAnsi="Times New Roman" w:cs="Times New Roman"/>
        </w:rPr>
      </w:pPr>
      <w:r>
        <w:rPr>
          <w:rFonts w:ascii="Times New Roman"/>
        </w:rPr>
        <w:t xml:space="preserve">Witt, J. K., D. R. </w:t>
      </w:r>
      <w:proofErr w:type="spellStart"/>
      <w:r>
        <w:rPr>
          <w:rFonts w:ascii="Times New Roman"/>
        </w:rPr>
        <w:t>Proffitt</w:t>
      </w:r>
      <w:proofErr w:type="spellEnd"/>
      <w:r>
        <w:rPr>
          <w:rFonts w:ascii="Times New Roman"/>
        </w:rPr>
        <w:t xml:space="preserve">, W. Epstein (2004). Perceiving distance: A role of effort and intent. </w:t>
      </w:r>
      <w:proofErr w:type="gramStart"/>
      <w:r>
        <w:rPr>
          <w:rFonts w:ascii="Times New Roman"/>
          <w:i/>
          <w:iCs/>
          <w:lang w:val="fr-FR"/>
        </w:rPr>
        <w:t>Perception</w:t>
      </w:r>
      <w:proofErr w:type="gramEnd"/>
      <w:r>
        <w:rPr>
          <w:rFonts w:ascii="Times New Roman"/>
        </w:rPr>
        <w:t xml:space="preserve"> 33, 577</w:t>
      </w:r>
      <w:r>
        <w:rPr>
          <w:rFonts w:hAnsi="Times New Roman"/>
        </w:rPr>
        <w:t>–</w:t>
      </w:r>
      <w:r>
        <w:rPr>
          <w:rFonts w:ascii="Times New Roman"/>
        </w:rPr>
        <w:t>90.</w:t>
      </w:r>
    </w:p>
    <w:p w:rsidR="00034872" w:rsidRDefault="00034872">
      <w:pPr>
        <w:pStyle w:val="Body"/>
        <w:rPr>
          <w:rFonts w:ascii="Times New Roman" w:eastAsia="Times New Roman" w:hAnsi="Times New Roman" w:cs="Times New Roman"/>
        </w:rPr>
      </w:pPr>
    </w:p>
    <w:p w:rsidR="00034872" w:rsidRDefault="002B71A0">
      <w:pPr>
        <w:pStyle w:val="Body"/>
      </w:pPr>
      <w:r>
        <w:rPr>
          <w:rFonts w:ascii="Times New Roman"/>
        </w:rPr>
        <w:t xml:space="preserve">Woods, A. J., J. W. </w:t>
      </w:r>
      <w:proofErr w:type="spellStart"/>
      <w:r>
        <w:rPr>
          <w:rFonts w:ascii="Times New Roman"/>
        </w:rPr>
        <w:t>Philbeck</w:t>
      </w:r>
      <w:proofErr w:type="spellEnd"/>
      <w:r>
        <w:rPr>
          <w:rFonts w:ascii="Times New Roman"/>
        </w:rPr>
        <w:t xml:space="preserve">, &amp; J. V. </w:t>
      </w:r>
      <w:proofErr w:type="spellStart"/>
      <w:r>
        <w:rPr>
          <w:rFonts w:ascii="Times New Roman"/>
        </w:rPr>
        <w:t>Danoff</w:t>
      </w:r>
      <w:proofErr w:type="spellEnd"/>
      <w:r>
        <w:rPr>
          <w:rFonts w:ascii="Times New Roman"/>
        </w:rPr>
        <w:t xml:space="preserve"> (2009). The various perceptions of distance: An alternative view of how effort affects distance judgments. </w:t>
      </w:r>
      <w:r>
        <w:rPr>
          <w:rFonts w:ascii="Times New Roman"/>
          <w:i/>
          <w:iCs/>
        </w:rPr>
        <w:t xml:space="preserve">Journal of Experimental Psychology: Human Perception and Performance </w:t>
      </w:r>
      <w:r>
        <w:rPr>
          <w:rFonts w:ascii="Times New Roman"/>
        </w:rPr>
        <w:t>35 (4), 1104</w:t>
      </w:r>
      <w:r>
        <w:rPr>
          <w:rFonts w:hAnsi="Times New Roman"/>
        </w:rPr>
        <w:t>–</w:t>
      </w:r>
      <w:r>
        <w:rPr>
          <w:rFonts w:ascii="Times New Roman"/>
        </w:rPr>
        <w:t>1117.</w:t>
      </w:r>
    </w:p>
    <w:sectPr w:rsidR="00034872" w:rsidSect="00034872">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5C" w:rsidRDefault="00F7745C">
      <w:r>
        <w:separator/>
      </w:r>
    </w:p>
  </w:endnote>
  <w:endnote w:type="continuationSeparator" w:id="0">
    <w:p w:rsidR="00F7745C" w:rsidRDefault="00F7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E8" w:rsidRDefault="00AC02E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5C" w:rsidRDefault="00F7745C">
      <w:r>
        <w:separator/>
      </w:r>
    </w:p>
  </w:footnote>
  <w:footnote w:type="continuationSeparator" w:id="0">
    <w:p w:rsidR="00F7745C" w:rsidRDefault="00F7745C">
      <w:r>
        <w:continuationSeparator/>
      </w:r>
    </w:p>
  </w:footnote>
  <w:footnote w:type="continuationNotice" w:id="1">
    <w:p w:rsidR="00F7745C" w:rsidRDefault="00F7745C"/>
  </w:footnote>
  <w:footnote w:id="2">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In Lyons (2001), I presented the view as an alternative to a modularity view, although this choice was entirely terminological. I had assumed, probably incorrectly, that </w:t>
      </w:r>
      <w:r>
        <w:rPr>
          <w:rFonts w:hAnsi="Times New Roman"/>
        </w:rPr>
        <w:t>‘</w:t>
      </w:r>
      <w:r>
        <w:rPr>
          <w:rFonts w:ascii="Times New Roman"/>
        </w:rPr>
        <w:t>module</w:t>
      </w:r>
      <w:r>
        <w:rPr>
          <w:rFonts w:hAnsi="Times New Roman"/>
          <w:lang w:val="fr-FR"/>
        </w:rPr>
        <w:t>’</w:t>
      </w:r>
      <w:r>
        <w:rPr>
          <w:rFonts w:hAnsi="Times New Roman"/>
          <w:lang w:val="fr-FR"/>
        </w:rPr>
        <w:t xml:space="preserve"> </w:t>
      </w:r>
      <w:r>
        <w:rPr>
          <w:rFonts w:ascii="Times New Roman"/>
        </w:rPr>
        <w:t xml:space="preserve">would retain enough ties with the </w:t>
      </w:r>
      <w:proofErr w:type="spellStart"/>
      <w:r>
        <w:rPr>
          <w:rFonts w:ascii="Times New Roman"/>
        </w:rPr>
        <w:t>Fodorian</w:t>
      </w:r>
      <w:proofErr w:type="spellEnd"/>
      <w:r>
        <w:rPr>
          <w:rFonts w:ascii="Times New Roman"/>
        </w:rPr>
        <w:t xml:space="preserve"> view that we would need some other term for the components posited by the Plurality Thesis. I think the term is now used in a less restrictive way, although I don</w:t>
      </w:r>
      <w:r>
        <w:rPr>
          <w:rFonts w:hAnsi="Times New Roman"/>
          <w:lang w:val="fr-FR"/>
        </w:rPr>
        <w:t>’</w:t>
      </w:r>
      <w:r>
        <w:rPr>
          <w:rFonts w:ascii="Times New Roman"/>
        </w:rPr>
        <w:t>t care much if I am mistaken about usage. Ordinary language philosophy is bad enough when it</w:t>
      </w:r>
      <w:r>
        <w:rPr>
          <w:rFonts w:hAnsi="Times New Roman"/>
          <w:lang w:val="fr-FR"/>
        </w:rPr>
        <w:t>’</w:t>
      </w:r>
      <w:r>
        <w:rPr>
          <w:rFonts w:ascii="Times New Roman"/>
        </w:rPr>
        <w:t>s about ordinary language</w:t>
      </w:r>
      <w:proofErr w:type="gramStart"/>
      <w:r>
        <w:rPr>
          <w:rFonts w:ascii="Times New Roman"/>
        </w:rPr>
        <w:t>;</w:t>
      </w:r>
      <w:proofErr w:type="gramEnd"/>
      <w:r>
        <w:rPr>
          <w:rFonts w:ascii="Times New Roman"/>
        </w:rPr>
        <w:t xml:space="preserve"> how much worse when it</w:t>
      </w:r>
      <w:r>
        <w:rPr>
          <w:rFonts w:hAnsi="Times New Roman"/>
          <w:lang w:val="fr-FR"/>
        </w:rPr>
        <w:t>’</w:t>
      </w:r>
      <w:r>
        <w:rPr>
          <w:rFonts w:ascii="Times New Roman"/>
        </w:rPr>
        <w:t>s about terms of art!</w:t>
      </w:r>
    </w:p>
  </w:footnote>
  <w:footnote w:id="3">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I have defined </w:t>
      </w:r>
      <w:proofErr w:type="spellStart"/>
      <w:r>
        <w:rPr>
          <w:rFonts w:ascii="Times New Roman"/>
        </w:rPr>
        <w:t>isolability</w:t>
      </w:r>
      <w:proofErr w:type="spellEnd"/>
      <w:r>
        <w:rPr>
          <w:rFonts w:ascii="Times New Roman"/>
        </w:rPr>
        <w:t xml:space="preserve"> (with respect to a given task) as a monadic property of a substrate, but a two-place relation of </w:t>
      </w:r>
      <w:proofErr w:type="spellStart"/>
      <w:r>
        <w:rPr>
          <w:rFonts w:ascii="Times New Roman"/>
        </w:rPr>
        <w:t>isolability</w:t>
      </w:r>
      <w:proofErr w:type="spellEnd"/>
      <w:r>
        <w:rPr>
          <w:rFonts w:ascii="Times New Roman"/>
        </w:rPr>
        <w:t xml:space="preserve">-from is easily defined: </w:t>
      </w:r>
      <w:r>
        <w:rPr>
          <w:rFonts w:ascii="Times New Roman"/>
          <w:i/>
          <w:iCs/>
        </w:rPr>
        <w:t>S</w:t>
      </w:r>
      <w:r>
        <w:rPr>
          <w:rFonts w:ascii="Times New Roman"/>
          <w:vertAlign w:val="subscript"/>
        </w:rPr>
        <w:t>1</w:t>
      </w:r>
      <w:r>
        <w:rPr>
          <w:rFonts w:ascii="Times New Roman"/>
          <w:lang w:val="nl-NL"/>
        </w:rPr>
        <w:t xml:space="preserve"> is </w:t>
      </w:r>
      <w:r>
        <w:rPr>
          <w:rFonts w:ascii="Times New Roman"/>
          <w:b/>
          <w:bCs/>
        </w:rPr>
        <w:t>isolable from</w:t>
      </w:r>
      <w:r>
        <w:rPr>
          <w:rFonts w:ascii="Times New Roman"/>
        </w:rPr>
        <w:t xml:space="preserve"> </w:t>
      </w:r>
      <w:r>
        <w:rPr>
          <w:rFonts w:ascii="Times New Roman"/>
          <w:i/>
          <w:iCs/>
        </w:rPr>
        <w:t>S</w:t>
      </w:r>
      <w:r>
        <w:rPr>
          <w:rFonts w:ascii="Times New Roman"/>
          <w:vertAlign w:val="subscript"/>
        </w:rPr>
        <w:t>2</w:t>
      </w:r>
      <w:r>
        <w:rPr>
          <w:rFonts w:ascii="Times New Roman"/>
        </w:rPr>
        <w:t xml:space="preserve"> with respect to </w:t>
      </w:r>
      <w:r>
        <w:rPr>
          <w:rFonts w:ascii="Times New Roman"/>
          <w:i/>
          <w:iCs/>
        </w:rPr>
        <w:t>T</w:t>
      </w:r>
      <w:r>
        <w:rPr>
          <w:rFonts w:ascii="Times New Roman"/>
        </w:rPr>
        <w:t xml:space="preserve"> </w:t>
      </w:r>
      <w:proofErr w:type="spellStart"/>
      <w:r>
        <w:rPr>
          <w:rFonts w:ascii="Times New Roman"/>
        </w:rPr>
        <w:t>iff</w:t>
      </w:r>
      <w:proofErr w:type="spellEnd"/>
      <w:r>
        <w:rPr>
          <w:rFonts w:ascii="Times New Roman"/>
        </w:rPr>
        <w:t xml:space="preserve"> </w:t>
      </w:r>
      <w:r>
        <w:rPr>
          <w:rFonts w:ascii="Times New Roman"/>
          <w:i/>
          <w:iCs/>
        </w:rPr>
        <w:t>S</w:t>
      </w:r>
      <w:r>
        <w:rPr>
          <w:rFonts w:ascii="Times New Roman"/>
          <w:vertAlign w:val="subscript"/>
        </w:rPr>
        <w:t>1</w:t>
      </w:r>
      <w:r>
        <w:rPr>
          <w:rFonts w:ascii="Times New Roman"/>
        </w:rPr>
        <w:t xml:space="preserve"> computes </w:t>
      </w:r>
      <w:r>
        <w:rPr>
          <w:rFonts w:ascii="Times New Roman"/>
          <w:i/>
          <w:iCs/>
        </w:rPr>
        <w:t>T</w:t>
      </w:r>
      <w:r>
        <w:rPr>
          <w:rFonts w:ascii="Times New Roman"/>
        </w:rPr>
        <w:t xml:space="preserve"> and could do so even if </w:t>
      </w:r>
      <w:r>
        <w:rPr>
          <w:rFonts w:ascii="Times New Roman"/>
          <w:i/>
          <w:iCs/>
        </w:rPr>
        <w:t>S</w:t>
      </w:r>
      <w:r>
        <w:rPr>
          <w:rFonts w:ascii="Times New Roman"/>
          <w:vertAlign w:val="subscript"/>
        </w:rPr>
        <w:t>2</w:t>
      </w:r>
      <w:r>
        <w:rPr>
          <w:rFonts w:ascii="Times New Roman"/>
        </w:rPr>
        <w:t xml:space="preserve"> </w:t>
      </w:r>
      <w:proofErr w:type="spellStart"/>
      <w:r>
        <w:rPr>
          <w:rFonts w:ascii="Times New Roman"/>
        </w:rPr>
        <w:t>didn</w:t>
      </w:r>
      <w:proofErr w:type="spellEnd"/>
      <w:r>
        <w:rPr>
          <w:rFonts w:hAnsi="Times New Roman"/>
          <w:lang w:val="fr-FR"/>
        </w:rPr>
        <w:t>’</w:t>
      </w:r>
      <w:r>
        <w:rPr>
          <w:rFonts w:ascii="Times New Roman"/>
        </w:rPr>
        <w:t xml:space="preserve">t compute any functions. </w:t>
      </w:r>
    </w:p>
  </w:footnote>
  <w:footnote w:id="4">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Stokes and Bergeron </w:t>
      </w:r>
      <w:proofErr w:type="spellStart"/>
      <w:r>
        <w:rPr>
          <w:rFonts w:ascii="Times New Roman"/>
        </w:rPr>
        <w:t>ms.</w:t>
      </w:r>
      <w:proofErr w:type="spellEnd"/>
      <w:r>
        <w:rPr>
          <w:rFonts w:ascii="Times New Roman"/>
        </w:rPr>
        <w:t xml:space="preserve"> </w:t>
      </w:r>
      <w:proofErr w:type="gramStart"/>
      <w:r>
        <w:rPr>
          <w:rFonts w:ascii="Times New Roman"/>
        </w:rPr>
        <w:t>This</w:t>
      </w:r>
      <w:proofErr w:type="gramEnd"/>
      <w:r>
        <w:rPr>
          <w:rFonts w:ascii="Times New Roman"/>
        </w:rPr>
        <w:t xml:space="preserve"> </w:t>
      </w:r>
      <w:proofErr w:type="spellStart"/>
      <w:r>
        <w:rPr>
          <w:rFonts w:ascii="Times New Roman"/>
        </w:rPr>
        <w:t>isn</w:t>
      </w:r>
      <w:proofErr w:type="spellEnd"/>
      <w:r>
        <w:rPr>
          <w:rFonts w:hAnsi="Times New Roman"/>
          <w:lang w:val="fr-FR"/>
        </w:rPr>
        <w:t>’</w:t>
      </w:r>
      <w:r>
        <w:rPr>
          <w:rFonts w:ascii="Times New Roman"/>
        </w:rPr>
        <w:t>t how they put it, and it may not be quite their intention, but credit for recognizing this belongs to them.</w:t>
      </w:r>
    </w:p>
  </w:footnote>
  <w:footnote w:id="5">
    <w:p w:rsidR="00AC02E8" w:rsidRPr="00807701" w:rsidRDefault="00AC02E8">
      <w:pPr>
        <w:pStyle w:val="FootnoteText"/>
        <w:rPr>
          <w:rFonts w:ascii="Times New Roman" w:hAnsi="Times New Roman"/>
        </w:rPr>
      </w:pPr>
      <w:r w:rsidRPr="00807701">
        <w:rPr>
          <w:rStyle w:val="FootnoteReference"/>
          <w:rFonts w:ascii="Times New Roman" w:hAnsi="Times New Roman"/>
        </w:rPr>
        <w:footnoteRef/>
      </w:r>
      <w:r w:rsidRPr="00807701">
        <w:rPr>
          <w:rFonts w:ascii="Times New Roman" w:hAnsi="Times New Roman"/>
        </w:rPr>
        <w:t xml:space="preserve"> </w:t>
      </w:r>
      <w:proofErr w:type="spellStart"/>
      <w:r w:rsidRPr="00807701">
        <w:rPr>
          <w:rFonts w:ascii="Times New Roman" w:hAnsi="Times New Roman"/>
        </w:rPr>
        <w:t>Prinz</w:t>
      </w:r>
      <w:proofErr w:type="spellEnd"/>
      <w:r w:rsidRPr="00807701">
        <w:rPr>
          <w:rFonts w:ascii="Times New Roman" w:hAnsi="Times New Roman"/>
        </w:rPr>
        <w:t xml:space="preserve"> (2006) holds that the Plurality Thesis is uncontroversial. This hardly makes detailed articulation of that thesis a worthless endeavor, however. Nor is this thesis trivial, simply because it’s uncontroversial among cognitive scientists. Although we’re all used to it by now, it is really a</w:t>
      </w:r>
      <w:r>
        <w:rPr>
          <w:rFonts w:ascii="Times New Roman" w:hAnsi="Times New Roman"/>
        </w:rPr>
        <w:t xml:space="preserve"> shocking discovery, and one that</w:t>
      </w:r>
      <w:r w:rsidRPr="00807701">
        <w:rPr>
          <w:rFonts w:ascii="Times New Roman" w:hAnsi="Times New Roman"/>
        </w:rPr>
        <w:t xml:space="preserve"> turns commonsense on its head.</w:t>
      </w:r>
    </w:p>
  </w:footnote>
  <w:footnote w:id="6">
    <w:p w:rsidR="00AC02E8" w:rsidRPr="00B66C1B" w:rsidRDefault="00AC02E8">
      <w:pPr>
        <w:pStyle w:val="FootnoteText"/>
        <w:rPr>
          <w:rFonts w:ascii="Times New Roman" w:hAnsi="Times New Roman" w:cs="Times New Roman"/>
        </w:rPr>
      </w:pPr>
      <w:r w:rsidRPr="00B66C1B">
        <w:rPr>
          <w:rStyle w:val="FootnoteReference"/>
          <w:rFonts w:ascii="Times New Roman" w:hAnsi="Times New Roman" w:cs="Times New Roman"/>
        </w:rPr>
        <w:footnoteRef/>
      </w:r>
      <w:r w:rsidRPr="00B66C1B">
        <w:rPr>
          <w:rFonts w:ascii="Times New Roman" w:hAnsi="Times New Roman" w:cs="Times New Roman"/>
        </w:rPr>
        <w:t xml:space="preserve"> For the present purposes (but only for these), I will suppose that any system lower than the level of beliefs and desires etc. counts as approximately at the same level. Thus, if late vision feeds back into early vision, this will count as lateral penetration for the present purposes. For other purposes, of course, we would want more than just two kinds of penetration: lateral and cognitive.</w:t>
      </w:r>
    </w:p>
  </w:footnote>
  <w:footnote w:id="7">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I intend 6 and 7 to be understood in such a way that the somatosensory systems receive their inputs </w:t>
      </w:r>
      <w:r>
        <w:rPr>
          <w:rFonts w:ascii="Times New Roman"/>
          <w:i/>
          <w:iCs/>
        </w:rPr>
        <w:t>whether or not</w:t>
      </w:r>
      <w:r>
        <w:rPr>
          <w:rFonts w:ascii="Times New Roman"/>
        </w:rPr>
        <w:t xml:space="preserve"> a motor command is ever sent to activate the facial muscles; otherwise the signal is behaviorally mediated.</w:t>
      </w:r>
    </w:p>
  </w:footnote>
  <w:footnote w:id="8">
    <w:p w:rsidR="00AC02E8" w:rsidRPr="0052512A" w:rsidRDefault="00AC02E8">
      <w:pPr>
        <w:pStyle w:val="FootnoteText"/>
        <w:rPr>
          <w:rFonts w:ascii="Times New Roman" w:hAnsi="Times New Roman" w:cs="Times New Roman"/>
        </w:rPr>
      </w:pPr>
      <w:r w:rsidRPr="0052512A">
        <w:rPr>
          <w:rStyle w:val="FootnoteReference"/>
          <w:rFonts w:ascii="Times New Roman" w:hAnsi="Times New Roman" w:cs="Times New Roman"/>
        </w:rPr>
        <w:footnoteRef/>
      </w:r>
      <w:r w:rsidRPr="0052512A">
        <w:rPr>
          <w:rFonts w:ascii="Times New Roman" w:hAnsi="Times New Roman" w:cs="Times New Roman"/>
        </w:rPr>
        <w:t xml:space="preserve"> Two caveats: first, this isn’t </w:t>
      </w:r>
      <w:r>
        <w:rPr>
          <w:rFonts w:ascii="Times New Roman" w:hAnsi="Times New Roman" w:cs="Times New Roman"/>
        </w:rPr>
        <w:t xml:space="preserve">meant as </w:t>
      </w:r>
      <w:r w:rsidRPr="0052512A">
        <w:rPr>
          <w:rFonts w:ascii="Times New Roman" w:hAnsi="Times New Roman" w:cs="Times New Roman"/>
        </w:rPr>
        <w:t>a piece of conceptual analysis; cognitive penetration is a highly theoretical concept. Still I think this articulates the understanding of cognitive penetration most standardly employed in the field</w:t>
      </w:r>
      <w:r>
        <w:rPr>
          <w:rFonts w:ascii="Times New Roman" w:hAnsi="Times New Roman" w:cs="Times New Roman"/>
        </w:rPr>
        <w:t>, and whatever terminology we use, it is important to distinguish relevantly different phenomena</w:t>
      </w:r>
      <w:r w:rsidRPr="0052512A">
        <w:rPr>
          <w:rFonts w:ascii="Times New Roman" w:hAnsi="Times New Roman" w:cs="Times New Roman"/>
        </w:rPr>
        <w:t>. Second, I’m leaving somewhat open the question of which states count as person-level and cognitive in the relevant senses. I don’t think they need to be conscious to count as cognitive penetrators, but they do need to be the sort of thing one could change one’s mind about, fairly quickly, as the result of practical or theoretical reasoning.</w:t>
      </w:r>
    </w:p>
  </w:footnote>
  <w:footnote w:id="9">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Siegel (2013) claims that the difference between the innocuous and the pernicious cases of penetration is a matter of the rationality or irrationality of the etiology, which is a matter of being sufficiently analogous to a rational or irrational doxastic etiology. Whether this will work out, and whether it will offer different verdicts than my view, will depend on whether the details concerning analogy and rationality can be worked out. It</w:t>
      </w:r>
      <w:r>
        <w:rPr>
          <w:rFonts w:hAnsi="Times New Roman"/>
          <w:lang w:val="fr-FR"/>
        </w:rPr>
        <w:t>’</w:t>
      </w:r>
      <w:r>
        <w:rPr>
          <w:rFonts w:ascii="Times New Roman"/>
        </w:rPr>
        <w:t xml:space="preserve">s not obvious that the </w:t>
      </w:r>
      <w:proofErr w:type="spellStart"/>
      <w:r>
        <w:rPr>
          <w:rFonts w:ascii="Times New Roman"/>
        </w:rPr>
        <w:t>reliabilist</w:t>
      </w:r>
      <w:proofErr w:type="spellEnd"/>
      <w:r>
        <w:rPr>
          <w:rFonts w:ascii="Times New Roman"/>
        </w:rPr>
        <w:t xml:space="preserve"> can automatically get the cases right; whether she can depends in part on how we are to individuate processes, which is obviously a vexed issue for </w:t>
      </w:r>
      <w:proofErr w:type="spellStart"/>
      <w:r>
        <w:rPr>
          <w:rFonts w:ascii="Times New Roman"/>
        </w:rPr>
        <w:t>reliabilism</w:t>
      </w:r>
      <w:proofErr w:type="spellEnd"/>
      <w:r>
        <w:rPr>
          <w:rFonts w:ascii="Times New Roman"/>
        </w:rPr>
        <w:t xml:space="preserve">. I make some initial stabs at this problem in Lyons (in prep). See McGrath (2013) for another </w:t>
      </w:r>
      <w:proofErr w:type="spellStart"/>
      <w:r>
        <w:rPr>
          <w:rFonts w:ascii="Times New Roman"/>
        </w:rPr>
        <w:t>internalist</w:t>
      </w:r>
      <w:proofErr w:type="spellEnd"/>
      <w:r>
        <w:rPr>
          <w:rFonts w:ascii="Times New Roman"/>
        </w:rPr>
        <w:t xml:space="preserve"> approach to distinguishing good and bad cases of penetration.</w:t>
      </w:r>
    </w:p>
  </w:footnote>
  <w:footnote w:id="10">
    <w:p w:rsidR="00AC02E8" w:rsidRDefault="00AC02E8">
      <w:pPr>
        <w:pStyle w:val="FootnoteText"/>
      </w:pPr>
      <w:r>
        <w:rPr>
          <w:rFonts w:ascii="Times New Roman" w:eastAsia="Times New Roman" w:hAnsi="Times New Roman" w:cs="Times New Roman"/>
          <w:vertAlign w:val="superscript"/>
        </w:rPr>
        <w:footnoteRef/>
      </w:r>
      <w:r>
        <w:rPr>
          <w:rFonts w:ascii="Times New Roman"/>
          <w:lang w:val="fr-FR"/>
        </w:rPr>
        <w:t xml:space="preserve"> I don</w:t>
      </w:r>
      <w:r>
        <w:rPr>
          <w:rFonts w:hAnsi="Times New Roman"/>
          <w:lang w:val="fr-FR"/>
        </w:rPr>
        <w:t>’</w:t>
      </w:r>
      <w:r>
        <w:rPr>
          <w:rFonts w:ascii="Times New Roman"/>
        </w:rPr>
        <w:t>t think it matters whether this is my motivation or whether I just like chewing on pencils. Obviously, if I do it knowing or suspecting that it might affect my mindreading judgments, then this adversely affects the status of those judgments. That</w:t>
      </w:r>
      <w:r>
        <w:rPr>
          <w:rFonts w:hAnsi="Times New Roman"/>
          <w:lang w:val="fr-FR"/>
        </w:rPr>
        <w:t>’</w:t>
      </w:r>
      <w:r>
        <w:rPr>
          <w:rFonts w:ascii="Times New Roman"/>
        </w:rPr>
        <w:t>s not an interesting case, however, so we should assume I</w:t>
      </w:r>
      <w:r>
        <w:rPr>
          <w:rFonts w:hAnsi="Times New Roman"/>
          <w:lang w:val="fr-FR"/>
        </w:rPr>
        <w:t>’</w:t>
      </w:r>
      <w:r>
        <w:rPr>
          <w:rFonts w:ascii="Times New Roman"/>
        </w:rPr>
        <w:t>m unaware of this possibility.</w:t>
      </w:r>
    </w:p>
  </w:footnote>
  <w:footnote w:id="11">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Here it is important that, as mentioned above and argued in Lyons 2011, the problem with cognitive penetration is </w:t>
      </w:r>
      <w:r>
        <w:rPr>
          <w:rFonts w:ascii="Times New Roman"/>
          <w:i/>
          <w:iCs/>
        </w:rPr>
        <w:t>not</w:t>
      </w:r>
      <w:r>
        <w:rPr>
          <w:rFonts w:ascii="Times New Roman"/>
        </w:rPr>
        <w:t xml:space="preserve"> one of circularity. There</w:t>
      </w:r>
      <w:r>
        <w:rPr>
          <w:rFonts w:hAnsi="Times New Roman"/>
          <w:lang w:val="fr-FR"/>
        </w:rPr>
        <w:t>’</w:t>
      </w:r>
      <w:r>
        <w:rPr>
          <w:rFonts w:ascii="Times New Roman"/>
        </w:rPr>
        <w:t>s clearly nothing circular about the current case.</w:t>
      </w:r>
    </w:p>
  </w:footnote>
  <w:footnote w:id="12">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It is important for the present purposes that this be a matter of judgment, rather than insincerely accommodating report, on the part of the subjects, i.e., that they really believe the hills to be steeper and </w:t>
      </w:r>
      <w:proofErr w:type="spellStart"/>
      <w:r>
        <w:rPr>
          <w:rFonts w:ascii="Times New Roman"/>
        </w:rPr>
        <w:t>aren</w:t>
      </w:r>
      <w:proofErr w:type="spellEnd"/>
      <w:r>
        <w:rPr>
          <w:rFonts w:hAnsi="Times New Roman"/>
          <w:lang w:val="fr-FR"/>
        </w:rPr>
        <w:t>’</w:t>
      </w:r>
      <w:r>
        <w:rPr>
          <w:rFonts w:ascii="Times New Roman"/>
        </w:rPr>
        <w:t xml:space="preserve">t just saying so to please the experimenter. This seems to be how </w:t>
      </w:r>
      <w:proofErr w:type="spellStart"/>
      <w:r>
        <w:rPr>
          <w:rFonts w:ascii="Times New Roman"/>
        </w:rPr>
        <w:t>Durgin</w:t>
      </w:r>
      <w:proofErr w:type="spellEnd"/>
      <w:r>
        <w:rPr>
          <w:rFonts w:ascii="Times New Roman"/>
        </w:rPr>
        <w:t xml:space="preserve"> et al. (2009) interpret things, and it will be how I understand the case.</w:t>
      </w:r>
    </w:p>
  </w:footnote>
  <w:footnote w:id="13">
    <w:p w:rsidR="00AC02E8" w:rsidRDefault="00AC02E8">
      <w:pPr>
        <w:pStyle w:val="FootnoteText"/>
      </w:pPr>
      <w:r>
        <w:rPr>
          <w:rFonts w:ascii="Times New Roman" w:eastAsia="Times New Roman" w:hAnsi="Times New Roman" w:cs="Times New Roman"/>
          <w:vertAlign w:val="superscript"/>
        </w:rPr>
        <w:footnoteRef/>
      </w:r>
      <w:r>
        <w:rPr>
          <w:rFonts w:ascii="Times New Roman"/>
        </w:rPr>
        <w:t xml:space="preserve"> I recognize that not all philosophers will allow that this is possible; I won</w:t>
      </w:r>
      <w:r>
        <w:rPr>
          <w:rFonts w:hAnsi="Times New Roman"/>
          <w:lang w:val="fr-FR"/>
        </w:rPr>
        <w:t>’</w:t>
      </w:r>
      <w:r>
        <w:rPr>
          <w:rFonts w:ascii="Times New Roman"/>
        </w:rPr>
        <w:t>t try to argue that it is.</w:t>
      </w:r>
    </w:p>
  </w:footnote>
  <w:footnote w:id="14">
    <w:p w:rsidR="00AC02E8" w:rsidRPr="00CC170A" w:rsidRDefault="00AC02E8">
      <w:pPr>
        <w:pStyle w:val="FootnoteText"/>
        <w:rPr>
          <w:rFonts w:ascii="Times New Roman" w:hAnsi="Times New Roman"/>
        </w:rPr>
      </w:pPr>
      <w:r w:rsidRPr="00CC170A">
        <w:rPr>
          <w:rStyle w:val="FootnoteReference"/>
          <w:rFonts w:ascii="Times New Roman" w:hAnsi="Times New Roman"/>
        </w:rPr>
        <w:footnoteRef/>
      </w:r>
      <w:r w:rsidRPr="00CC170A">
        <w:rPr>
          <w:rFonts w:ascii="Times New Roman" w:hAnsi="Times New Roman"/>
        </w:rPr>
        <w:t xml:space="preserve"> </w:t>
      </w:r>
      <w:r>
        <w:rPr>
          <w:rFonts w:ascii="Times New Roman" w:hAnsi="Times New Roman"/>
        </w:rPr>
        <w:t xml:space="preserve">A version of the paper was presented at the Southern Society for Philosophy and Psychology in Austin, TX in 2013. Thanks to the audience there, especially James </w:t>
      </w:r>
      <w:proofErr w:type="spellStart"/>
      <w:r>
        <w:rPr>
          <w:rFonts w:ascii="Times New Roman" w:hAnsi="Times New Roman"/>
        </w:rPr>
        <w:t>Genone</w:t>
      </w:r>
      <w:proofErr w:type="spellEnd"/>
      <w:r w:rsidRPr="00CC170A">
        <w:rPr>
          <w:rFonts w:ascii="Times New Roman" w:hAnsi="Times New Roman"/>
        </w:rPr>
        <w:t xml:space="preserve"> and Fred </w:t>
      </w:r>
      <w:proofErr w:type="spellStart"/>
      <w:r w:rsidRPr="00CC170A">
        <w:rPr>
          <w:rFonts w:ascii="Times New Roman" w:hAnsi="Times New Roman"/>
        </w:rPr>
        <w:t>Dretske</w:t>
      </w:r>
      <w:proofErr w:type="spellEnd"/>
      <w:r>
        <w:rPr>
          <w:rFonts w:ascii="Times New Roman" w:hAnsi="Times New Roman"/>
        </w:rPr>
        <w:t xml:space="preserve">. </w:t>
      </w:r>
      <w:proofErr w:type="gramStart"/>
      <w:r>
        <w:rPr>
          <w:rFonts w:ascii="Times New Roman" w:hAnsi="Times New Roman"/>
        </w:rPr>
        <w:t xml:space="preserve">Special thanks to Philippe </w:t>
      </w:r>
      <w:proofErr w:type="spellStart"/>
      <w:r>
        <w:rPr>
          <w:rFonts w:ascii="Times New Roman" w:hAnsi="Times New Roman"/>
        </w:rPr>
        <w:t>Chuard</w:t>
      </w:r>
      <w:proofErr w:type="spellEnd"/>
      <w:r>
        <w:rPr>
          <w:rFonts w:ascii="Times New Roman" w:hAnsi="Times New Roman"/>
        </w:rPr>
        <w:t xml:space="preserve"> for comments on a written draft.</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E8" w:rsidRDefault="00AC02E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D97"/>
    <w:multiLevelType w:val="multilevel"/>
    <w:tmpl w:val="C09A7EC2"/>
    <w:lvl w:ilvl="0">
      <w:start w:val="1"/>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start w:val="1"/>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1">
    <w:nsid w:val="19213CD6"/>
    <w:multiLevelType w:val="multilevel"/>
    <w:tmpl w:val="4942DD6C"/>
    <w:styleLink w:val="List0"/>
    <w:lvl w:ilvl="0">
      <w:start w:val="1"/>
      <w:numFmt w:val="decimal"/>
      <w:lvlText w:val="%1."/>
      <w:lvlJc w:val="left"/>
      <w:rPr>
        <w:smallCaps/>
        <w:color w:val="000000"/>
        <w:position w:val="0"/>
      </w:rPr>
    </w:lvl>
    <w:lvl w:ilvl="1">
      <w:start w:val="1"/>
      <w:numFmt w:val="lowerLetter"/>
      <w:lvlText w:val="%2."/>
      <w:lvlJc w:val="left"/>
      <w:rPr>
        <w:smallCaps/>
        <w:color w:val="000000"/>
        <w:position w:val="0"/>
      </w:rPr>
    </w:lvl>
    <w:lvl w:ilvl="2">
      <w:start w:val="1"/>
      <w:numFmt w:val="lowerRoman"/>
      <w:lvlText w:val="%3."/>
      <w:lvlJc w:val="left"/>
      <w:rPr>
        <w:smallCaps/>
        <w:color w:val="000000"/>
        <w:position w:val="0"/>
      </w:rPr>
    </w:lvl>
    <w:lvl w:ilvl="3">
      <w:start w:val="1"/>
      <w:numFmt w:val="decimal"/>
      <w:lvlText w:val="%4."/>
      <w:lvlJc w:val="left"/>
      <w:rPr>
        <w:smallCaps/>
        <w:color w:val="000000"/>
        <w:position w:val="0"/>
      </w:rPr>
    </w:lvl>
    <w:lvl w:ilvl="4">
      <w:start w:val="1"/>
      <w:numFmt w:val="lowerLetter"/>
      <w:lvlText w:val="%5."/>
      <w:lvlJc w:val="left"/>
      <w:rPr>
        <w:smallCaps/>
        <w:color w:val="000000"/>
        <w:position w:val="0"/>
      </w:rPr>
    </w:lvl>
    <w:lvl w:ilvl="5">
      <w:start w:val="1"/>
      <w:numFmt w:val="lowerRoman"/>
      <w:lvlText w:val="%6."/>
      <w:lvlJc w:val="left"/>
      <w:rPr>
        <w:smallCaps/>
        <w:color w:val="000000"/>
        <w:position w:val="0"/>
      </w:rPr>
    </w:lvl>
    <w:lvl w:ilvl="6">
      <w:start w:val="1"/>
      <w:numFmt w:val="decimal"/>
      <w:lvlText w:val="%7."/>
      <w:lvlJc w:val="left"/>
      <w:rPr>
        <w:smallCaps/>
        <w:color w:val="000000"/>
        <w:position w:val="0"/>
      </w:rPr>
    </w:lvl>
    <w:lvl w:ilvl="7">
      <w:start w:val="1"/>
      <w:numFmt w:val="lowerLetter"/>
      <w:lvlText w:val="%8."/>
      <w:lvlJc w:val="left"/>
      <w:rPr>
        <w:smallCaps/>
        <w:color w:val="000000"/>
        <w:position w:val="0"/>
      </w:rPr>
    </w:lvl>
    <w:lvl w:ilvl="8">
      <w:start w:val="1"/>
      <w:numFmt w:val="lowerRoman"/>
      <w:lvlText w:val="%9."/>
      <w:lvlJc w:val="left"/>
      <w:rPr>
        <w:smallCaps/>
        <w:color w:val="000000"/>
        <w:position w:val="0"/>
      </w:rPr>
    </w:lvl>
  </w:abstractNum>
  <w:abstractNum w:abstractNumId="2">
    <w:nsid w:val="280D3BEE"/>
    <w:multiLevelType w:val="multilevel"/>
    <w:tmpl w:val="BD481820"/>
    <w:lvl w:ilvl="0">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start w:val="1"/>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3">
    <w:nsid w:val="35C20C49"/>
    <w:multiLevelType w:val="multilevel"/>
    <w:tmpl w:val="009EEC82"/>
    <w:lvl w:ilvl="0">
      <w:start w:val="1"/>
      <w:numFmt w:val="decimal"/>
      <w:lvlText w:val="%1."/>
      <w:lvlJc w:val="left"/>
      <w:rPr>
        <w:smallCaps/>
        <w:color w:val="000000"/>
        <w:position w:val="0"/>
      </w:rPr>
    </w:lvl>
    <w:lvl w:ilvl="1">
      <w:start w:val="1"/>
      <w:numFmt w:val="lowerLetter"/>
      <w:lvlText w:val="%2."/>
      <w:lvlJc w:val="left"/>
      <w:rPr>
        <w:smallCaps/>
        <w:color w:val="000000"/>
        <w:position w:val="0"/>
      </w:rPr>
    </w:lvl>
    <w:lvl w:ilvl="2">
      <w:start w:val="1"/>
      <w:numFmt w:val="lowerRoman"/>
      <w:lvlText w:val="%3."/>
      <w:lvlJc w:val="left"/>
      <w:rPr>
        <w:smallCaps/>
        <w:color w:val="000000"/>
        <w:position w:val="0"/>
      </w:rPr>
    </w:lvl>
    <w:lvl w:ilvl="3">
      <w:start w:val="1"/>
      <w:numFmt w:val="decimal"/>
      <w:lvlText w:val="%4."/>
      <w:lvlJc w:val="left"/>
      <w:rPr>
        <w:smallCaps/>
        <w:color w:val="000000"/>
        <w:position w:val="0"/>
      </w:rPr>
    </w:lvl>
    <w:lvl w:ilvl="4">
      <w:start w:val="1"/>
      <w:numFmt w:val="lowerLetter"/>
      <w:lvlText w:val="%5."/>
      <w:lvlJc w:val="left"/>
      <w:rPr>
        <w:smallCaps/>
        <w:color w:val="000000"/>
        <w:position w:val="0"/>
      </w:rPr>
    </w:lvl>
    <w:lvl w:ilvl="5">
      <w:start w:val="1"/>
      <w:numFmt w:val="lowerRoman"/>
      <w:lvlText w:val="%6."/>
      <w:lvlJc w:val="left"/>
      <w:rPr>
        <w:smallCaps/>
        <w:color w:val="000000"/>
        <w:position w:val="0"/>
      </w:rPr>
    </w:lvl>
    <w:lvl w:ilvl="6">
      <w:start w:val="1"/>
      <w:numFmt w:val="decimal"/>
      <w:lvlText w:val="%7."/>
      <w:lvlJc w:val="left"/>
      <w:rPr>
        <w:smallCaps/>
        <w:color w:val="000000"/>
        <w:position w:val="0"/>
      </w:rPr>
    </w:lvl>
    <w:lvl w:ilvl="7">
      <w:start w:val="1"/>
      <w:numFmt w:val="lowerLetter"/>
      <w:lvlText w:val="%8."/>
      <w:lvlJc w:val="left"/>
      <w:rPr>
        <w:smallCaps/>
        <w:color w:val="000000"/>
        <w:position w:val="0"/>
      </w:rPr>
    </w:lvl>
    <w:lvl w:ilvl="8">
      <w:start w:val="1"/>
      <w:numFmt w:val="lowerRoman"/>
      <w:lvlText w:val="%9."/>
      <w:lvlJc w:val="left"/>
      <w:rPr>
        <w:smallCaps/>
        <w:color w:val="000000"/>
        <w:position w:val="0"/>
      </w:rPr>
    </w:lvl>
  </w:abstractNum>
  <w:abstractNum w:abstractNumId="4">
    <w:nsid w:val="3AF0448C"/>
    <w:multiLevelType w:val="multilevel"/>
    <w:tmpl w:val="FF7286C0"/>
    <w:lvl w:ilvl="0">
      <w:start w:val="1"/>
      <w:numFmt w:val="lowerLetter"/>
      <w:lvlText w:val="%1)"/>
      <w:lvlJc w:val="left"/>
      <w:pPr>
        <w:tabs>
          <w:tab w:val="num" w:pos="104"/>
        </w:tabs>
      </w:pPr>
      <w:rPr>
        <w:rFonts w:ascii="Times New Roman" w:eastAsia="Times New Roman" w:hAnsi="Times New Roman" w:cs="Times New Roman"/>
        <w:position w:val="0"/>
      </w:rPr>
    </w:lvl>
    <w:lvl w:ilvl="1">
      <w:start w:val="1"/>
      <w:numFmt w:val="lowerLetter"/>
      <w:lvlText w:val="%2)"/>
      <w:lvlJc w:val="left"/>
      <w:pPr>
        <w:tabs>
          <w:tab w:val="num" w:pos="720"/>
        </w:tabs>
        <w:ind w:left="720"/>
      </w:pPr>
      <w:rPr>
        <w:rFonts w:ascii="Times New Roman" w:eastAsia="Times New Roman" w:hAnsi="Times New Roman" w:cs="Times New Roman"/>
        <w:position w:val="0"/>
      </w:rPr>
    </w:lvl>
    <w:lvl w:ilvl="2">
      <w:start w:val="1"/>
      <w:numFmt w:val="lowerLetter"/>
      <w:lvlText w:val="%2)"/>
      <w:lvlJc w:val="left"/>
      <w:pPr>
        <w:tabs>
          <w:tab w:val="num" w:pos="2160"/>
        </w:tabs>
        <w:ind w:left="1440"/>
      </w:pPr>
      <w:rPr>
        <w:rFonts w:ascii="Times New Roman" w:eastAsia="Times New Roman" w:hAnsi="Times New Roman" w:cs="Times New Roman"/>
        <w:position w:val="0"/>
      </w:rPr>
    </w:lvl>
    <w:lvl w:ilvl="3">
      <w:start w:val="1"/>
      <w:numFmt w:val="lowerLetter"/>
      <w:lvlText w:val="%2)"/>
      <w:lvlJc w:val="left"/>
      <w:pPr>
        <w:tabs>
          <w:tab w:val="num" w:pos="3600"/>
        </w:tabs>
        <w:ind w:left="2160"/>
      </w:pPr>
      <w:rPr>
        <w:rFonts w:ascii="Times New Roman" w:eastAsia="Times New Roman" w:hAnsi="Times New Roman" w:cs="Times New Roman"/>
        <w:position w:val="0"/>
      </w:rPr>
    </w:lvl>
    <w:lvl w:ilvl="4">
      <w:start w:val="1"/>
      <w:numFmt w:val="lowerLetter"/>
      <w:lvlText w:val="%2)"/>
      <w:lvlJc w:val="left"/>
      <w:pPr>
        <w:tabs>
          <w:tab w:val="num" w:pos="5040"/>
        </w:tabs>
        <w:ind w:left="2880"/>
      </w:pPr>
      <w:rPr>
        <w:rFonts w:ascii="Times New Roman" w:eastAsia="Times New Roman" w:hAnsi="Times New Roman" w:cs="Times New Roman"/>
        <w:position w:val="0"/>
      </w:rPr>
    </w:lvl>
    <w:lvl w:ilvl="5">
      <w:start w:val="1"/>
      <w:numFmt w:val="lowerLetter"/>
      <w:lvlText w:val="%2)"/>
      <w:lvlJc w:val="left"/>
      <w:pPr>
        <w:tabs>
          <w:tab w:val="num" w:pos="6480"/>
        </w:tabs>
        <w:ind w:left="3600"/>
      </w:pPr>
      <w:rPr>
        <w:rFonts w:ascii="Times New Roman" w:eastAsia="Times New Roman" w:hAnsi="Times New Roman" w:cs="Times New Roman"/>
        <w:position w:val="0"/>
      </w:rPr>
    </w:lvl>
    <w:lvl w:ilvl="6">
      <w:start w:val="1"/>
      <w:numFmt w:val="lowerLetter"/>
      <w:lvlText w:val="%2)"/>
      <w:lvlJc w:val="left"/>
      <w:pPr>
        <w:tabs>
          <w:tab w:val="num" w:pos="7920"/>
        </w:tabs>
        <w:ind w:left="4320"/>
      </w:pPr>
      <w:rPr>
        <w:rFonts w:ascii="Times New Roman" w:eastAsia="Times New Roman" w:hAnsi="Times New Roman" w:cs="Times New Roman"/>
        <w:position w:val="0"/>
      </w:rPr>
    </w:lvl>
    <w:lvl w:ilvl="7">
      <w:start w:val="1"/>
      <w:numFmt w:val="lowerLetter"/>
      <w:lvlText w:val="%2)"/>
      <w:lvlJc w:val="left"/>
      <w:pPr>
        <w:tabs>
          <w:tab w:val="num" w:pos="9360"/>
        </w:tabs>
        <w:ind w:left="5040"/>
      </w:pPr>
      <w:rPr>
        <w:rFonts w:ascii="Times New Roman" w:eastAsia="Times New Roman" w:hAnsi="Times New Roman" w:cs="Times New Roman"/>
        <w:position w:val="0"/>
      </w:rPr>
    </w:lvl>
    <w:lvl w:ilvl="8">
      <w:start w:val="1"/>
      <w:numFmt w:val="lowerLetter"/>
      <w:lvlText w:val="%2)"/>
      <w:lvlJc w:val="left"/>
      <w:pPr>
        <w:tabs>
          <w:tab w:val="num" w:pos="10800"/>
        </w:tabs>
        <w:ind w:left="5760"/>
      </w:pPr>
      <w:rPr>
        <w:rFonts w:ascii="Times New Roman" w:eastAsia="Times New Roman" w:hAnsi="Times New Roman" w:cs="Times New Roman"/>
        <w:position w:val="0"/>
      </w:rPr>
    </w:lvl>
  </w:abstractNum>
  <w:abstractNum w:abstractNumId="5">
    <w:nsid w:val="56955FA1"/>
    <w:multiLevelType w:val="multilevel"/>
    <w:tmpl w:val="F3DE3B6C"/>
    <w:styleLink w:val="List1"/>
    <w:lvl w:ilvl="0">
      <w:start w:val="1"/>
      <w:numFmt w:val="lowerLetter"/>
      <w:lvlText w:val="%1)"/>
      <w:lvlJc w:val="left"/>
      <w:pPr>
        <w:tabs>
          <w:tab w:val="num" w:pos="104"/>
        </w:tabs>
      </w:pPr>
      <w:rPr>
        <w:rFonts w:ascii="Times New Roman" w:eastAsia="Times New Roman" w:hAnsi="Times New Roman" w:cs="Times New Roman"/>
        <w:position w:val="0"/>
      </w:rPr>
    </w:lvl>
    <w:lvl w:ilvl="1">
      <w:start w:val="1"/>
      <w:numFmt w:val="lowerLetter"/>
      <w:lvlText w:val="%2)"/>
      <w:lvlJc w:val="left"/>
      <w:pPr>
        <w:tabs>
          <w:tab w:val="num" w:pos="720"/>
        </w:tabs>
        <w:ind w:left="720"/>
      </w:pPr>
      <w:rPr>
        <w:rFonts w:ascii="Times New Roman" w:eastAsia="Times New Roman" w:hAnsi="Times New Roman" w:cs="Times New Roman"/>
        <w:position w:val="0"/>
      </w:rPr>
    </w:lvl>
    <w:lvl w:ilvl="2">
      <w:start w:val="1"/>
      <w:numFmt w:val="lowerLetter"/>
      <w:lvlText w:val="%2)"/>
      <w:lvlJc w:val="left"/>
      <w:pPr>
        <w:tabs>
          <w:tab w:val="num" w:pos="2160"/>
        </w:tabs>
        <w:ind w:left="1440"/>
      </w:pPr>
      <w:rPr>
        <w:rFonts w:ascii="Times New Roman" w:eastAsia="Times New Roman" w:hAnsi="Times New Roman" w:cs="Times New Roman"/>
        <w:position w:val="0"/>
      </w:rPr>
    </w:lvl>
    <w:lvl w:ilvl="3">
      <w:start w:val="1"/>
      <w:numFmt w:val="lowerLetter"/>
      <w:lvlText w:val="%2)"/>
      <w:lvlJc w:val="left"/>
      <w:pPr>
        <w:tabs>
          <w:tab w:val="num" w:pos="3600"/>
        </w:tabs>
        <w:ind w:left="2160"/>
      </w:pPr>
      <w:rPr>
        <w:rFonts w:ascii="Times New Roman" w:eastAsia="Times New Roman" w:hAnsi="Times New Roman" w:cs="Times New Roman"/>
        <w:position w:val="0"/>
      </w:rPr>
    </w:lvl>
    <w:lvl w:ilvl="4">
      <w:start w:val="1"/>
      <w:numFmt w:val="lowerLetter"/>
      <w:lvlText w:val="%2)"/>
      <w:lvlJc w:val="left"/>
      <w:pPr>
        <w:tabs>
          <w:tab w:val="num" w:pos="5040"/>
        </w:tabs>
        <w:ind w:left="2880"/>
      </w:pPr>
      <w:rPr>
        <w:rFonts w:ascii="Times New Roman" w:eastAsia="Times New Roman" w:hAnsi="Times New Roman" w:cs="Times New Roman"/>
        <w:position w:val="0"/>
      </w:rPr>
    </w:lvl>
    <w:lvl w:ilvl="5">
      <w:start w:val="1"/>
      <w:numFmt w:val="lowerLetter"/>
      <w:lvlText w:val="%2)"/>
      <w:lvlJc w:val="left"/>
      <w:pPr>
        <w:tabs>
          <w:tab w:val="num" w:pos="6480"/>
        </w:tabs>
        <w:ind w:left="3600"/>
      </w:pPr>
      <w:rPr>
        <w:rFonts w:ascii="Times New Roman" w:eastAsia="Times New Roman" w:hAnsi="Times New Roman" w:cs="Times New Roman"/>
        <w:position w:val="0"/>
      </w:rPr>
    </w:lvl>
    <w:lvl w:ilvl="6">
      <w:start w:val="1"/>
      <w:numFmt w:val="lowerLetter"/>
      <w:lvlText w:val="%2)"/>
      <w:lvlJc w:val="left"/>
      <w:pPr>
        <w:tabs>
          <w:tab w:val="num" w:pos="7920"/>
        </w:tabs>
        <w:ind w:left="4320"/>
      </w:pPr>
      <w:rPr>
        <w:rFonts w:ascii="Times New Roman" w:eastAsia="Times New Roman" w:hAnsi="Times New Roman" w:cs="Times New Roman"/>
        <w:position w:val="0"/>
      </w:rPr>
    </w:lvl>
    <w:lvl w:ilvl="7">
      <w:start w:val="1"/>
      <w:numFmt w:val="lowerLetter"/>
      <w:lvlText w:val="%2)"/>
      <w:lvlJc w:val="left"/>
      <w:pPr>
        <w:tabs>
          <w:tab w:val="num" w:pos="9360"/>
        </w:tabs>
        <w:ind w:left="5040"/>
      </w:pPr>
      <w:rPr>
        <w:rFonts w:ascii="Times New Roman" w:eastAsia="Times New Roman" w:hAnsi="Times New Roman" w:cs="Times New Roman"/>
        <w:position w:val="0"/>
      </w:rPr>
    </w:lvl>
    <w:lvl w:ilvl="8">
      <w:start w:val="1"/>
      <w:numFmt w:val="lowerLetter"/>
      <w:lvlText w:val="%2)"/>
      <w:lvlJc w:val="left"/>
      <w:pPr>
        <w:tabs>
          <w:tab w:val="num" w:pos="10800"/>
        </w:tabs>
        <w:ind w:left="5760"/>
      </w:pPr>
      <w:rPr>
        <w:rFonts w:ascii="Times New Roman" w:eastAsia="Times New Roman" w:hAnsi="Times New Roman" w:cs="Times New Roman"/>
        <w:position w:val="0"/>
      </w:rPr>
    </w:lvl>
  </w:abstractNum>
  <w:abstractNum w:abstractNumId="6">
    <w:nsid w:val="62046C7A"/>
    <w:multiLevelType w:val="multilevel"/>
    <w:tmpl w:val="A294B526"/>
    <w:lvl w:ilvl="0">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start w:val="1"/>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7">
    <w:nsid w:val="65193C84"/>
    <w:multiLevelType w:val="multilevel"/>
    <w:tmpl w:val="95A0B72A"/>
    <w:styleLink w:val="Bullet"/>
    <w:lvl w:ilvl="0">
      <w:numFmt w:val="bullet"/>
      <w:lvlText w:val="•"/>
      <w:lvlJc w:val="left"/>
      <w:pPr>
        <w:tabs>
          <w:tab w:val="num" w:pos="180"/>
        </w:tabs>
        <w:ind w:left="180" w:hanging="180"/>
      </w:pPr>
      <w:rPr>
        <w:rFonts w:ascii="Times New Roman" w:eastAsia="Times New Roman" w:hAnsi="Times New Roman" w:cs="Times New Roman"/>
        <w:position w:val="-2"/>
      </w:rPr>
    </w:lvl>
    <w:lvl w:ilvl="1">
      <w:start w:val="1"/>
      <w:numFmt w:val="bullet"/>
      <w:lvlText w:val="•"/>
      <w:lvlJc w:val="left"/>
      <w:pPr>
        <w:tabs>
          <w:tab w:val="num" w:pos="540"/>
        </w:tabs>
        <w:ind w:left="540" w:hanging="180"/>
      </w:pPr>
      <w:rPr>
        <w:rFonts w:ascii="Times New Roman" w:eastAsia="Times New Roman" w:hAnsi="Times New Roman" w:cs="Times New Roman"/>
        <w:position w:val="-2"/>
      </w:rPr>
    </w:lvl>
    <w:lvl w:ilvl="2">
      <w:start w:val="1"/>
      <w:numFmt w:val="bullet"/>
      <w:lvlText w:val="•"/>
      <w:lvlJc w:val="left"/>
      <w:pPr>
        <w:tabs>
          <w:tab w:val="num" w:pos="900"/>
        </w:tabs>
        <w:ind w:left="900" w:hanging="180"/>
      </w:pPr>
      <w:rPr>
        <w:rFonts w:ascii="Times New Roman" w:eastAsia="Times New Roman" w:hAnsi="Times New Roman" w:cs="Times New Roman"/>
        <w:position w:val="-2"/>
      </w:rPr>
    </w:lvl>
    <w:lvl w:ilvl="3">
      <w:start w:val="1"/>
      <w:numFmt w:val="bullet"/>
      <w:lvlText w:val="•"/>
      <w:lvlJc w:val="left"/>
      <w:pPr>
        <w:tabs>
          <w:tab w:val="num" w:pos="1260"/>
        </w:tabs>
        <w:ind w:left="1260" w:hanging="180"/>
      </w:pPr>
      <w:rPr>
        <w:rFonts w:ascii="Times New Roman" w:eastAsia="Times New Roman" w:hAnsi="Times New Roman" w:cs="Times New Roman"/>
        <w:position w:val="-2"/>
      </w:rPr>
    </w:lvl>
    <w:lvl w:ilvl="4">
      <w:start w:val="1"/>
      <w:numFmt w:val="bullet"/>
      <w:lvlText w:val="•"/>
      <w:lvlJc w:val="left"/>
      <w:pPr>
        <w:tabs>
          <w:tab w:val="num" w:pos="1620"/>
        </w:tabs>
        <w:ind w:left="1620" w:hanging="180"/>
      </w:pPr>
      <w:rPr>
        <w:rFonts w:ascii="Times New Roman" w:eastAsia="Times New Roman" w:hAnsi="Times New Roman" w:cs="Times New Roman"/>
        <w:position w:val="-2"/>
      </w:rPr>
    </w:lvl>
    <w:lvl w:ilvl="5">
      <w:start w:val="1"/>
      <w:numFmt w:val="bullet"/>
      <w:lvlText w:val="•"/>
      <w:lvlJc w:val="left"/>
      <w:pPr>
        <w:tabs>
          <w:tab w:val="num" w:pos="1980"/>
        </w:tabs>
        <w:ind w:left="1980" w:hanging="180"/>
      </w:pPr>
      <w:rPr>
        <w:rFonts w:ascii="Times New Roman" w:eastAsia="Times New Roman" w:hAnsi="Times New Roman" w:cs="Times New Roman"/>
        <w:position w:val="-2"/>
      </w:rPr>
    </w:lvl>
    <w:lvl w:ilvl="6">
      <w:start w:val="1"/>
      <w:numFmt w:val="bullet"/>
      <w:lvlText w:val="•"/>
      <w:lvlJc w:val="left"/>
      <w:pPr>
        <w:tabs>
          <w:tab w:val="num" w:pos="2340"/>
        </w:tabs>
        <w:ind w:left="2340" w:hanging="180"/>
      </w:pPr>
      <w:rPr>
        <w:rFonts w:ascii="Times New Roman" w:eastAsia="Times New Roman" w:hAnsi="Times New Roman" w:cs="Times New Roman"/>
        <w:position w:val="-2"/>
      </w:rPr>
    </w:lvl>
    <w:lvl w:ilvl="7">
      <w:start w:val="1"/>
      <w:numFmt w:val="bullet"/>
      <w:lvlText w:val="•"/>
      <w:lvlJc w:val="left"/>
      <w:pPr>
        <w:tabs>
          <w:tab w:val="num" w:pos="2700"/>
        </w:tabs>
        <w:ind w:left="2700" w:hanging="180"/>
      </w:pPr>
      <w:rPr>
        <w:rFonts w:ascii="Times New Roman" w:eastAsia="Times New Roman" w:hAnsi="Times New Roman" w:cs="Times New Roman"/>
        <w:position w:val="-2"/>
      </w:rPr>
    </w:lvl>
    <w:lvl w:ilvl="8">
      <w:start w:val="1"/>
      <w:numFmt w:val="bullet"/>
      <w:lvlText w:val="•"/>
      <w:lvlJc w:val="left"/>
      <w:pPr>
        <w:tabs>
          <w:tab w:val="num" w:pos="3060"/>
        </w:tabs>
        <w:ind w:left="3060" w:hanging="180"/>
      </w:pPr>
      <w:rPr>
        <w:rFonts w:ascii="Times New Roman" w:eastAsia="Times New Roman" w:hAnsi="Times New Roman" w:cs="Times New Roman"/>
        <w:position w:val="-2"/>
      </w:rPr>
    </w:lvl>
  </w:abstractNum>
  <w:abstractNum w:abstractNumId="8">
    <w:nsid w:val="72602F08"/>
    <w:multiLevelType w:val="multilevel"/>
    <w:tmpl w:val="EA9CF15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73891889"/>
    <w:multiLevelType w:val="multilevel"/>
    <w:tmpl w:val="FA04F98A"/>
    <w:lvl w:ilvl="0">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start w:val="1"/>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10">
    <w:nsid w:val="7B5955B0"/>
    <w:multiLevelType w:val="multilevel"/>
    <w:tmpl w:val="0A6C16C4"/>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num w:numId="1">
    <w:abstractNumId w:val="3"/>
  </w:num>
  <w:num w:numId="2">
    <w:abstractNumId w:val="8"/>
  </w:num>
  <w:num w:numId="3">
    <w:abstractNumId w:val="1"/>
  </w:num>
  <w:num w:numId="4">
    <w:abstractNumId w:val="0"/>
  </w:num>
  <w:num w:numId="5">
    <w:abstractNumId w:val="2"/>
  </w:num>
  <w:num w:numId="6">
    <w:abstractNumId w:val="6"/>
  </w:num>
  <w:num w:numId="7">
    <w:abstractNumId w:val="9"/>
  </w:num>
  <w:num w:numId="8">
    <w:abstractNumId w:val="7"/>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034872"/>
    <w:rsid w:val="000308EA"/>
    <w:rsid w:val="00034872"/>
    <w:rsid w:val="00141CF1"/>
    <w:rsid w:val="002B71A0"/>
    <w:rsid w:val="003210F2"/>
    <w:rsid w:val="0052512A"/>
    <w:rsid w:val="005445D1"/>
    <w:rsid w:val="00594902"/>
    <w:rsid w:val="00716ED0"/>
    <w:rsid w:val="00807701"/>
    <w:rsid w:val="009125A0"/>
    <w:rsid w:val="00962D26"/>
    <w:rsid w:val="00AC02E8"/>
    <w:rsid w:val="00B538A8"/>
    <w:rsid w:val="00B66C1B"/>
    <w:rsid w:val="00CB7E5F"/>
    <w:rsid w:val="00CC170A"/>
    <w:rsid w:val="00F7745C"/>
    <w:rsid w:val="00FE68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4872"/>
    <w:pPr>
      <w:widowControl w:val="0"/>
    </w:pPr>
    <w:rPr>
      <w:rFonts w:hAnsi="Arial Unicode MS" w:cs="Arial Unicode MS"/>
      <w:color w:val="000000"/>
      <w:sz w:val="24"/>
      <w:szCs w:val="24"/>
    </w:rPr>
  </w:style>
  <w:style w:type="paragraph" w:styleId="Heading2">
    <w:name w:val="heading 2"/>
    <w:basedOn w:val="Normal"/>
    <w:next w:val="Normal"/>
    <w:link w:val="Heading2Char"/>
    <w:uiPriority w:val="9"/>
    <w:semiHidden/>
    <w:unhideWhenUsed/>
    <w:qFormat/>
    <w:rsid w:val="00716ED0"/>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872"/>
    <w:rPr>
      <w:u w:val="single"/>
    </w:rPr>
  </w:style>
  <w:style w:type="paragraph" w:customStyle="1" w:styleId="HeaderFooter">
    <w:name w:val="Header &amp; Footer"/>
    <w:rsid w:val="00034872"/>
    <w:pPr>
      <w:tabs>
        <w:tab w:val="right" w:pos="9360"/>
      </w:tabs>
    </w:pPr>
    <w:rPr>
      <w:rFonts w:ascii="Helvetica" w:hAnsi="Arial Unicode MS" w:cs="Arial Unicode MS"/>
      <w:color w:val="000000"/>
    </w:rPr>
  </w:style>
  <w:style w:type="paragraph" w:customStyle="1" w:styleId="Body">
    <w:name w:val="Body"/>
    <w:rsid w:val="00034872"/>
    <w:rPr>
      <w:rFonts w:ascii="Helvetica" w:hAnsi="Arial Unicode MS" w:cs="Arial Unicode MS"/>
      <w:color w:val="000000"/>
      <w:sz w:val="24"/>
      <w:szCs w:val="24"/>
    </w:rPr>
  </w:style>
  <w:style w:type="paragraph" w:styleId="FootnoteText">
    <w:name w:val="footnote text"/>
    <w:rsid w:val="00034872"/>
    <w:rPr>
      <w:rFonts w:ascii="Helvetica" w:eastAsia="Helvetica" w:hAnsi="Helvetica" w:cs="Helvetica"/>
      <w:color w:val="000000"/>
    </w:rPr>
  </w:style>
  <w:style w:type="numbering" w:customStyle="1" w:styleId="List0">
    <w:name w:val="List 0"/>
    <w:basedOn w:val="List10"/>
    <w:rsid w:val="00034872"/>
    <w:pPr>
      <w:numPr>
        <w:numId w:val="3"/>
      </w:numPr>
    </w:pPr>
  </w:style>
  <w:style w:type="numbering" w:customStyle="1" w:styleId="List10">
    <w:name w:val="List1"/>
    <w:rsid w:val="00034872"/>
  </w:style>
  <w:style w:type="numbering" w:customStyle="1" w:styleId="Bullet">
    <w:name w:val="Bullet"/>
    <w:rsid w:val="00034872"/>
    <w:pPr>
      <w:numPr>
        <w:numId w:val="8"/>
      </w:numPr>
    </w:pPr>
  </w:style>
  <w:style w:type="numbering" w:customStyle="1" w:styleId="List1">
    <w:name w:val="List 1"/>
    <w:basedOn w:val="None"/>
    <w:rsid w:val="00034872"/>
    <w:pPr>
      <w:numPr>
        <w:numId w:val="11"/>
      </w:numPr>
    </w:pPr>
  </w:style>
  <w:style w:type="numbering" w:customStyle="1" w:styleId="None">
    <w:name w:val="None"/>
    <w:rsid w:val="00034872"/>
  </w:style>
  <w:style w:type="paragraph" w:customStyle="1" w:styleId="FreeForm">
    <w:name w:val="Free Form"/>
    <w:rsid w:val="00034872"/>
    <w:rPr>
      <w:rFonts w:ascii="Helvetica" w:eastAsia="Helvetica" w:hAnsi="Helvetica" w:cs="Helvetica"/>
      <w:color w:val="000000"/>
      <w:sz w:val="24"/>
      <w:szCs w:val="24"/>
    </w:rPr>
  </w:style>
  <w:style w:type="paragraph" w:customStyle="1" w:styleId="References">
    <w:name w:val="References"/>
    <w:rsid w:val="00034872"/>
    <w:pPr>
      <w:suppressAutoHyphens/>
      <w:ind w:left="360" w:hanging="360"/>
    </w:pPr>
    <w:rPr>
      <w:rFonts w:hAnsi="Arial Unicode MS" w:cs="Arial Unicode MS"/>
      <w:color w:val="000000"/>
      <w:sz w:val="24"/>
      <w:szCs w:val="24"/>
    </w:rPr>
  </w:style>
  <w:style w:type="character" w:styleId="Emphasis">
    <w:name w:val="Emphasis"/>
    <w:basedOn w:val="DefaultParagraphFont"/>
    <w:uiPriority w:val="20"/>
    <w:rsid w:val="003210F2"/>
    <w:rPr>
      <w:i/>
    </w:rPr>
  </w:style>
  <w:style w:type="character" w:customStyle="1" w:styleId="apple-converted-space">
    <w:name w:val="apple-converted-space"/>
    <w:basedOn w:val="DefaultParagraphFont"/>
    <w:rsid w:val="003210F2"/>
  </w:style>
  <w:style w:type="character" w:customStyle="1" w:styleId="Heading2Char">
    <w:name w:val="Heading 2 Char"/>
    <w:basedOn w:val="DefaultParagraphFont"/>
    <w:link w:val="Heading2"/>
    <w:uiPriority w:val="9"/>
    <w:semiHidden/>
    <w:rsid w:val="00716ED0"/>
    <w:rPr>
      <w:rFonts w:asciiTheme="majorHAnsi" w:eastAsiaTheme="majorEastAsia" w:hAnsiTheme="majorHAnsi" w:cstheme="majorBidi"/>
      <w:b/>
      <w:bCs/>
      <w:color w:val="499BC9" w:themeColor="accent1"/>
      <w:sz w:val="26"/>
      <w:szCs w:val="26"/>
    </w:rPr>
  </w:style>
  <w:style w:type="character" w:styleId="FootnoteReference">
    <w:name w:val="footnote reference"/>
    <w:basedOn w:val="DefaultParagraphFont"/>
    <w:uiPriority w:val="99"/>
    <w:unhideWhenUsed/>
    <w:rsid w:val="0080770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6641">
      <w:bodyDiv w:val="1"/>
      <w:marLeft w:val="0"/>
      <w:marRight w:val="0"/>
      <w:marTop w:val="0"/>
      <w:marBottom w:val="0"/>
      <w:divBdr>
        <w:top w:val="none" w:sz="0" w:space="0" w:color="auto"/>
        <w:left w:val="none" w:sz="0" w:space="0" w:color="auto"/>
        <w:bottom w:val="none" w:sz="0" w:space="0" w:color="auto"/>
        <w:right w:val="none" w:sz="0" w:space="0" w:color="auto"/>
      </w:divBdr>
    </w:div>
    <w:div w:id="13824391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papers.org/rec/STACDI"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8684</Words>
  <Characters>49505</Characters>
  <Application>Microsoft Macintosh Word</Application>
  <DocSecurity>0</DocSecurity>
  <Lines>412</Lines>
  <Paragraphs>116</Paragraphs>
  <ScaleCrop>false</ScaleCrop>
  <Company>University of Arkansas</Company>
  <LinksUpToDate>false</LinksUpToDate>
  <CharactersWithSpaces>58073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Lyons</cp:lastModifiedBy>
  <cp:revision>8</cp:revision>
  <dcterms:created xsi:type="dcterms:W3CDTF">2014-08-14T02:55:00Z</dcterms:created>
  <dcterms:modified xsi:type="dcterms:W3CDTF">2014-08-14T16:42:00Z</dcterms:modified>
</cp:coreProperties>
</file>